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50C4" w:rsidRPr="002A38A3" w:rsidRDefault="001250C4" w:rsidP="001250C4">
      <w:pPr>
        <w:shd w:val="clear" w:color="auto" w:fill="FFFFFF"/>
        <w:spacing w:after="0" w:line="540" w:lineRule="atLeast"/>
        <w:textAlignment w:val="baseline"/>
        <w:outlineLvl w:val="0"/>
        <w:rPr>
          <w:rFonts w:ascii="Georgia" w:eastAsia="Times New Roman" w:hAnsi="Georgia" w:cs="Times New Roman"/>
          <w:color w:val="144E6A"/>
          <w:kern w:val="36"/>
          <w:sz w:val="41"/>
          <w:szCs w:val="41"/>
        </w:rPr>
      </w:pPr>
      <w:proofErr w:type="spellStart"/>
      <w:r w:rsidRPr="002A38A3">
        <w:rPr>
          <w:rFonts w:ascii="Georgia" w:eastAsia="Times New Roman" w:hAnsi="Georgia" w:cs="Times New Roman"/>
          <w:color w:val="144E6A"/>
          <w:kern w:val="36"/>
          <w:sz w:val="41"/>
          <w:szCs w:val="41"/>
        </w:rPr>
        <w:t>SoundExchange</w:t>
      </w:r>
      <w:proofErr w:type="spellEnd"/>
    </w:p>
    <w:p w:rsidR="001250C4" w:rsidRPr="002A38A3" w:rsidRDefault="001250C4" w:rsidP="001250C4">
      <w:pPr>
        <w:shd w:val="clear" w:color="auto" w:fill="FFFFFF"/>
        <w:spacing w:after="135" w:line="270" w:lineRule="atLeast"/>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bdr w:val="none" w:sz="0" w:space="0" w:color="auto" w:frame="1"/>
        </w:rPr>
        <w:t>Thursday, May 15, 2008</w:t>
      </w:r>
    </w:p>
    <w:p w:rsidR="001250C4" w:rsidRPr="002A38A3" w:rsidRDefault="001250C4" w:rsidP="001250C4">
      <w:pPr>
        <w:shd w:val="clear" w:color="auto" w:fill="FFFFFF"/>
        <w:spacing w:after="135" w:line="270" w:lineRule="atLeast"/>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Fact Sheet</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collects and distributes the digital public performance royalty, which means performers and labels get paid for digital plays of their music. In 1995, Congress passed Digital Performance Right in Sound Recordings Act, which granted a performance right for the digital transmission of sound recordings. Previously, </w:t>
      </w:r>
      <w:r w:rsidRPr="002A38A3">
        <w:rPr>
          <w:rFonts w:ascii="inherit" w:eastAsia="Times New Roman" w:hAnsi="inherit" w:cs="Helvetica"/>
          <w:color w:val="000000"/>
          <w:sz w:val="16"/>
          <w:szCs w:val="16"/>
          <w:bdr w:val="none" w:sz="0" w:space="0" w:color="auto" w:frame="1"/>
        </w:rPr>
        <w:t>US</w:t>
      </w:r>
      <w:r w:rsidRPr="002A38A3">
        <w:rPr>
          <w:rFonts w:ascii="inherit" w:eastAsia="Times New Roman" w:hAnsi="inherit" w:cs="Helvetica"/>
          <w:color w:val="000000"/>
          <w:sz w:val="18"/>
          <w:szCs w:val="18"/>
        </w:rPr>
        <w:t xml:space="preserve"> copyright law contained no provisions for performance right in sound recordings.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is the designated non-profit organization that collects the license fees and distributes royalties to those whose recordings were played digitally. Payees include the performer, non-featured artists and the sound recording copyright owner (most often, a label).</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proofErr w:type="spellStart"/>
      <w:r w:rsidRPr="002A38A3">
        <w:rPr>
          <w:rFonts w:ascii="inherit" w:eastAsia="Times New Roman" w:hAnsi="inherit" w:cs="Helvetica"/>
          <w:b/>
          <w:bCs/>
          <w:color w:val="000000"/>
          <w:sz w:val="18"/>
          <w:szCs w:val="18"/>
          <w:bdr w:val="none" w:sz="0" w:space="0" w:color="auto" w:frame="1"/>
        </w:rPr>
        <w:t>SoundExchange</w:t>
      </w:r>
      <w:proofErr w:type="spellEnd"/>
      <w:r w:rsidRPr="002A38A3">
        <w:rPr>
          <w:rFonts w:ascii="inherit" w:eastAsia="Times New Roman" w:hAnsi="inherit" w:cs="Helvetica"/>
          <w:b/>
          <w:bCs/>
          <w:color w:val="000000"/>
          <w:sz w:val="18"/>
          <w:szCs w:val="18"/>
          <w:bdr w:val="none" w:sz="0" w:space="0" w:color="auto" w:frame="1"/>
        </w:rPr>
        <w:t xml:space="preserve"> collects and distributes the digital public performance royalty, which means performers and labels get paid for digital plays of their music.</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In 1995, Congress passed Digital Performance Right in Sound Recordings Act, which granted a performance right for the digital transmission of sound recordings. Previously, </w:t>
      </w:r>
      <w:r w:rsidRPr="002A38A3">
        <w:rPr>
          <w:rFonts w:ascii="inherit" w:eastAsia="Times New Roman" w:hAnsi="inherit" w:cs="Helvetica"/>
          <w:color w:val="000000"/>
          <w:sz w:val="16"/>
          <w:szCs w:val="16"/>
          <w:bdr w:val="none" w:sz="0" w:space="0" w:color="auto" w:frame="1"/>
        </w:rPr>
        <w:t>US</w:t>
      </w:r>
      <w:r w:rsidRPr="002A38A3">
        <w:rPr>
          <w:rFonts w:ascii="inherit" w:eastAsia="Times New Roman" w:hAnsi="inherit" w:cs="Helvetica"/>
          <w:color w:val="000000"/>
          <w:sz w:val="18"/>
          <w:szCs w:val="18"/>
        </w:rPr>
        <w:t xml:space="preserve"> copyright law contained no provisions for performance right in sound recordings.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is the designated non-profit organization that collects the license fees and distributes royalties to those whose recordings were played digitally. Payees include the performer, non-featured artists and the sound recording copyright owner (most often, a label).</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b/>
          <w:bCs/>
          <w:color w:val="000000"/>
          <w:sz w:val="18"/>
          <w:szCs w:val="18"/>
          <w:bdr w:val="none" w:sz="0" w:space="0" w:color="auto" w:frame="1"/>
        </w:rPr>
        <w:t>Contents:</w:t>
      </w:r>
    </w:p>
    <w:p w:rsidR="001250C4" w:rsidRPr="002A38A3" w:rsidRDefault="001250C4" w:rsidP="001250C4">
      <w:pPr>
        <w:numPr>
          <w:ilvl w:val="0"/>
          <w:numId w:val="1"/>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 xml:space="preserve">How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works</w:t>
      </w:r>
    </w:p>
    <w:p w:rsidR="001250C4" w:rsidRPr="002A38A3" w:rsidRDefault="001250C4" w:rsidP="001250C4">
      <w:pPr>
        <w:numPr>
          <w:ilvl w:val="0"/>
          <w:numId w:val="1"/>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 xml:space="preserve">Does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cover downloads?</w:t>
      </w:r>
    </w:p>
    <w:p w:rsidR="001250C4" w:rsidRPr="002A38A3" w:rsidRDefault="001250C4" w:rsidP="001250C4">
      <w:pPr>
        <w:numPr>
          <w:ilvl w:val="0"/>
          <w:numId w:val="1"/>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How often are royalties disbursed to artists and copyright owners?</w:t>
      </w:r>
    </w:p>
    <w:p w:rsidR="001250C4" w:rsidRPr="002A38A3" w:rsidRDefault="001250C4" w:rsidP="001250C4">
      <w:pPr>
        <w:numPr>
          <w:ilvl w:val="0"/>
          <w:numId w:val="1"/>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 xml:space="preserve">How is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different from other royalty collection agencies?</w:t>
      </w:r>
    </w:p>
    <w:p w:rsidR="001250C4" w:rsidRPr="002A38A3" w:rsidRDefault="001250C4" w:rsidP="001250C4">
      <w:pPr>
        <w:numPr>
          <w:ilvl w:val="0"/>
          <w:numId w:val="1"/>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Why is it important for bands and artists to sign up with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w:t>
      </w:r>
    </w:p>
    <w:p w:rsidR="001250C4" w:rsidRPr="002A38A3" w:rsidRDefault="001250C4" w:rsidP="001250C4">
      <w:pPr>
        <w:numPr>
          <w:ilvl w:val="0"/>
          <w:numId w:val="1"/>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How can a band or artist find out if they’re owed money for digital plays of their music?</w:t>
      </w:r>
    </w:p>
    <w:p w:rsidR="001250C4" w:rsidRPr="002A38A3" w:rsidRDefault="001250C4" w:rsidP="001250C4">
      <w:pPr>
        <w:numPr>
          <w:ilvl w:val="0"/>
          <w:numId w:val="1"/>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 xml:space="preserve">Does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charge anything for this </w:t>
      </w:r>
      <w:proofErr w:type="spellStart"/>
      <w:r w:rsidRPr="002A38A3">
        <w:rPr>
          <w:rFonts w:ascii="inherit" w:eastAsia="Times New Roman" w:hAnsi="inherit" w:cs="Helvetica"/>
          <w:color w:val="000000"/>
          <w:sz w:val="18"/>
          <w:szCs w:val="18"/>
        </w:rPr>
        <w:t>service?o</w:t>
      </w:r>
      <w:proofErr w:type="spellEnd"/>
    </w:p>
    <w:p w:rsidR="001250C4" w:rsidRPr="002A38A3" w:rsidRDefault="001250C4" w:rsidP="001250C4">
      <w:pPr>
        <w:numPr>
          <w:ilvl w:val="0"/>
          <w:numId w:val="1"/>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 xml:space="preserve">How is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governed?</w:t>
      </w:r>
    </w:p>
    <w:p w:rsidR="001250C4" w:rsidRPr="002A38A3" w:rsidRDefault="001250C4" w:rsidP="001250C4">
      <w:pPr>
        <w:numPr>
          <w:ilvl w:val="0"/>
          <w:numId w:val="1"/>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Payment for foreign airplay</w:t>
      </w:r>
    </w:p>
    <w:p w:rsidR="001250C4" w:rsidRPr="002A38A3" w:rsidRDefault="001250C4" w:rsidP="001250C4">
      <w:pPr>
        <w:numPr>
          <w:ilvl w:val="0"/>
          <w:numId w:val="1"/>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 xml:space="preserve">Do you have to be a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member to receive royalty payments?</w:t>
      </w:r>
    </w:p>
    <w:p w:rsidR="001250C4" w:rsidRPr="002A38A3" w:rsidRDefault="001250C4" w:rsidP="001250C4">
      <w:pPr>
        <w:numPr>
          <w:ilvl w:val="0"/>
          <w:numId w:val="1"/>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What Musicians Can Do</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b/>
          <w:bCs/>
          <w:color w:val="000000"/>
          <w:sz w:val="18"/>
          <w:szCs w:val="18"/>
          <w:bdr w:val="none" w:sz="0" w:space="0" w:color="auto" w:frame="1"/>
        </w:rPr>
        <w:t xml:space="preserve">How </w:t>
      </w:r>
      <w:proofErr w:type="spellStart"/>
      <w:r w:rsidRPr="002A38A3">
        <w:rPr>
          <w:rFonts w:ascii="inherit" w:eastAsia="Times New Roman" w:hAnsi="inherit" w:cs="Helvetica"/>
          <w:b/>
          <w:bCs/>
          <w:color w:val="000000"/>
          <w:sz w:val="18"/>
          <w:szCs w:val="18"/>
          <w:bdr w:val="none" w:sz="0" w:space="0" w:color="auto" w:frame="1"/>
        </w:rPr>
        <w:t>SoundExchange</w:t>
      </w:r>
      <w:proofErr w:type="spellEnd"/>
      <w:r w:rsidRPr="002A38A3">
        <w:rPr>
          <w:rFonts w:ascii="inherit" w:eastAsia="Times New Roman" w:hAnsi="inherit" w:cs="Helvetica"/>
          <w:b/>
          <w:bCs/>
          <w:color w:val="000000"/>
          <w:sz w:val="18"/>
          <w:szCs w:val="18"/>
          <w:bdr w:val="none" w:sz="0" w:space="0" w:color="auto" w:frame="1"/>
        </w:rPr>
        <w:t> works</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collects and distributes royalties from statutory licenses, including:</w:t>
      </w:r>
    </w:p>
    <w:p w:rsidR="001250C4" w:rsidRPr="002A38A3" w:rsidRDefault="001250C4" w:rsidP="001250C4">
      <w:pPr>
        <w:numPr>
          <w:ilvl w:val="0"/>
          <w:numId w:val="2"/>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Digital cable and satellite television services (Music Choice and </w:t>
      </w:r>
      <w:proofErr w:type="spellStart"/>
      <w:r w:rsidRPr="002A38A3">
        <w:rPr>
          <w:rFonts w:ascii="inherit" w:eastAsia="Times New Roman" w:hAnsi="inherit" w:cs="Helvetica"/>
          <w:color w:val="000000"/>
          <w:sz w:val="18"/>
          <w:szCs w:val="18"/>
        </w:rPr>
        <w:t>Muzak</w:t>
      </w:r>
      <w:proofErr w:type="spellEnd"/>
      <w:r w:rsidRPr="002A38A3">
        <w:rPr>
          <w:rFonts w:ascii="inherit" w:eastAsia="Times New Roman" w:hAnsi="inherit" w:cs="Helvetica"/>
          <w:color w:val="000000"/>
          <w:sz w:val="18"/>
          <w:szCs w:val="18"/>
        </w:rPr>
        <w:t>)</w:t>
      </w:r>
    </w:p>
    <w:p w:rsidR="001250C4" w:rsidRPr="002A38A3" w:rsidRDefault="001250C4" w:rsidP="001250C4">
      <w:pPr>
        <w:numPr>
          <w:ilvl w:val="0"/>
          <w:numId w:val="2"/>
        </w:numPr>
        <w:shd w:val="clear" w:color="auto" w:fill="FFFFFF"/>
        <w:spacing w:after="0" w:line="240" w:lineRule="auto"/>
        <w:ind w:left="0"/>
        <w:textAlignment w:val="baseline"/>
        <w:rPr>
          <w:rFonts w:ascii="inherit" w:eastAsia="Times New Roman" w:hAnsi="inherit" w:cs="Helvetica"/>
          <w:color w:val="000000"/>
          <w:sz w:val="18"/>
          <w:szCs w:val="18"/>
        </w:rPr>
      </w:pPr>
      <w:proofErr w:type="spellStart"/>
      <w:r w:rsidRPr="002A38A3">
        <w:rPr>
          <w:rFonts w:ascii="inherit" w:eastAsia="Times New Roman" w:hAnsi="inherit" w:cs="Helvetica"/>
          <w:color w:val="000000"/>
          <w:sz w:val="18"/>
          <w:szCs w:val="18"/>
        </w:rPr>
        <w:t>Noninteractive</w:t>
      </w:r>
      <w:proofErr w:type="spellEnd"/>
      <w:r w:rsidRPr="002A38A3">
        <w:rPr>
          <w:rFonts w:ascii="inherit" w:eastAsia="Times New Roman" w:hAnsi="inherit" w:cs="Helvetica"/>
          <w:color w:val="000000"/>
          <w:sz w:val="18"/>
          <w:szCs w:val="18"/>
        </w:rPr>
        <w:t xml:space="preserve"> “webcasters”. This includes webcasting stations that are just available on the internet — for example, soma.fm or Pandora — as well as the webcast transmissions of </w:t>
      </w:r>
      <w:r w:rsidRPr="002A38A3">
        <w:rPr>
          <w:rFonts w:ascii="inherit" w:eastAsia="Times New Roman" w:hAnsi="inherit" w:cs="Helvetica"/>
          <w:color w:val="000000"/>
          <w:sz w:val="16"/>
          <w:szCs w:val="16"/>
          <w:bdr w:val="none" w:sz="0" w:space="0" w:color="auto" w:frame="1"/>
        </w:rPr>
        <w:t>FCC</w:t>
      </w:r>
      <w:r w:rsidRPr="002A38A3">
        <w:rPr>
          <w:rFonts w:ascii="inherit" w:eastAsia="Times New Roman" w:hAnsi="inherit" w:cs="Helvetica"/>
          <w:color w:val="000000"/>
          <w:sz w:val="18"/>
          <w:szCs w:val="18"/>
        </w:rPr>
        <w:t>-licensed radio stations — for example, the webcast of Seattle station </w:t>
      </w:r>
      <w:r w:rsidRPr="002A38A3">
        <w:rPr>
          <w:rFonts w:ascii="inherit" w:eastAsia="Times New Roman" w:hAnsi="inherit" w:cs="Helvetica"/>
          <w:color w:val="000000"/>
          <w:sz w:val="16"/>
          <w:szCs w:val="16"/>
          <w:bdr w:val="none" w:sz="0" w:space="0" w:color="auto" w:frame="1"/>
        </w:rPr>
        <w:t>KEXP</w:t>
      </w:r>
      <w:r w:rsidRPr="002A38A3">
        <w:rPr>
          <w:rFonts w:ascii="inherit" w:eastAsia="Times New Roman" w:hAnsi="inherit" w:cs="Helvetica"/>
          <w:color w:val="000000"/>
          <w:sz w:val="18"/>
          <w:szCs w:val="18"/>
        </w:rPr>
        <w:t>.</w:t>
      </w:r>
    </w:p>
    <w:p w:rsidR="001250C4" w:rsidRPr="002A38A3" w:rsidRDefault="001250C4" w:rsidP="001250C4">
      <w:pPr>
        <w:numPr>
          <w:ilvl w:val="0"/>
          <w:numId w:val="2"/>
        </w:numPr>
        <w:shd w:val="clear" w:color="auto" w:fill="FFFFFF"/>
        <w:spacing w:after="0" w:line="240" w:lineRule="auto"/>
        <w:ind w:left="0"/>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Satellite radio services (</w:t>
      </w:r>
      <w:r w:rsidRPr="002A38A3">
        <w:rPr>
          <w:rFonts w:ascii="inherit" w:eastAsia="Times New Roman" w:hAnsi="inherit" w:cs="Helvetica"/>
          <w:color w:val="000000"/>
          <w:sz w:val="16"/>
          <w:szCs w:val="16"/>
          <w:bdr w:val="none" w:sz="0" w:space="0" w:color="auto" w:frame="1"/>
        </w:rPr>
        <w:t>XM</w:t>
      </w:r>
      <w:r w:rsidRPr="002A38A3">
        <w:rPr>
          <w:rFonts w:ascii="inherit" w:eastAsia="Times New Roman" w:hAnsi="inherit" w:cs="Helvetica"/>
          <w:color w:val="000000"/>
          <w:sz w:val="18"/>
          <w:szCs w:val="18"/>
        </w:rPr>
        <w:t> and </w:t>
      </w:r>
      <w:r w:rsidRPr="002A38A3">
        <w:rPr>
          <w:rFonts w:ascii="inherit" w:eastAsia="Times New Roman" w:hAnsi="inherit" w:cs="Helvetica"/>
          <w:color w:val="000000"/>
          <w:sz w:val="16"/>
          <w:szCs w:val="16"/>
          <w:bdr w:val="none" w:sz="0" w:space="0" w:color="auto" w:frame="1"/>
        </w:rPr>
        <w:t>SIRIUS</w:t>
      </w:r>
      <w:r w:rsidRPr="002A38A3">
        <w:rPr>
          <w:rFonts w:ascii="inherit" w:eastAsia="Times New Roman" w:hAnsi="inherit" w:cs="Helvetica"/>
          <w:color w:val="000000"/>
          <w:sz w:val="18"/>
          <w:szCs w:val="18"/>
        </w:rPr>
        <w:t>)</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These royalties are then distributed directly to the sound recording copyright owner (usually the record label) and the performer. The featured performer gets 45 percent, and the </w:t>
      </w:r>
      <w:r w:rsidRPr="002A38A3">
        <w:rPr>
          <w:rFonts w:ascii="inherit" w:eastAsia="Times New Roman" w:hAnsi="inherit" w:cs="Helvetica"/>
          <w:color w:val="000000"/>
          <w:sz w:val="16"/>
          <w:szCs w:val="16"/>
          <w:bdr w:val="none" w:sz="0" w:space="0" w:color="auto" w:frame="1"/>
        </w:rPr>
        <w:t>SRCO</w:t>
      </w:r>
      <w:r w:rsidRPr="002A38A3">
        <w:rPr>
          <w:rFonts w:ascii="inherit" w:eastAsia="Times New Roman" w:hAnsi="inherit" w:cs="Helvetica"/>
          <w:color w:val="000000"/>
          <w:sz w:val="18"/>
          <w:szCs w:val="18"/>
        </w:rPr>
        <w:t> receives 50 percent. The non-featured performers receive the remaining 5 percent, which is distributed via a royalty pool managed by </w:t>
      </w:r>
      <w:r w:rsidRPr="002A38A3">
        <w:rPr>
          <w:rFonts w:ascii="inherit" w:eastAsia="Times New Roman" w:hAnsi="inherit" w:cs="Helvetica"/>
          <w:color w:val="000000"/>
          <w:sz w:val="16"/>
          <w:szCs w:val="16"/>
          <w:bdr w:val="none" w:sz="0" w:space="0" w:color="auto" w:frame="1"/>
        </w:rPr>
        <w:t>AFM</w:t>
      </w:r>
      <w:r w:rsidRPr="002A38A3">
        <w:rPr>
          <w:rFonts w:ascii="inherit" w:eastAsia="Times New Roman" w:hAnsi="inherit" w:cs="Helvetica"/>
          <w:color w:val="000000"/>
          <w:sz w:val="18"/>
          <w:szCs w:val="18"/>
        </w:rPr>
        <w:t> and </w:t>
      </w:r>
      <w:r w:rsidRPr="002A38A3">
        <w:rPr>
          <w:rFonts w:ascii="inherit" w:eastAsia="Times New Roman" w:hAnsi="inherit" w:cs="Helvetica"/>
          <w:color w:val="000000"/>
          <w:sz w:val="16"/>
          <w:szCs w:val="16"/>
          <w:bdr w:val="none" w:sz="0" w:space="0" w:color="auto" w:frame="1"/>
        </w:rPr>
        <w:t>AFTRA</w:t>
      </w:r>
      <w:r w:rsidRPr="002A38A3">
        <w:rPr>
          <w:rFonts w:ascii="inherit" w:eastAsia="Times New Roman" w:hAnsi="inherit" w:cs="Helvetica"/>
          <w:color w:val="000000"/>
          <w:sz w:val="18"/>
          <w:szCs w:val="18"/>
        </w:rPr>
        <w:t>.</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 xml:space="preserve">Two important notes that are good for musicians: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payments to record labels and artists are made simultaneously but separately. This means that artists’ royalties can’t be diverted by its label and charged against any existing debt. Also,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royalties are administered on a per-performance or pay-per-play basis, rather than the “sampling” method employed by other organizations.</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b/>
          <w:bCs/>
          <w:color w:val="000000"/>
          <w:sz w:val="18"/>
          <w:szCs w:val="18"/>
          <w:bdr w:val="none" w:sz="0" w:space="0" w:color="auto" w:frame="1"/>
        </w:rPr>
        <w:t xml:space="preserve">Does </w:t>
      </w:r>
      <w:proofErr w:type="spellStart"/>
      <w:r w:rsidRPr="002A38A3">
        <w:rPr>
          <w:rFonts w:ascii="inherit" w:eastAsia="Times New Roman" w:hAnsi="inherit" w:cs="Helvetica"/>
          <w:b/>
          <w:bCs/>
          <w:color w:val="000000"/>
          <w:sz w:val="18"/>
          <w:szCs w:val="18"/>
          <w:bdr w:val="none" w:sz="0" w:space="0" w:color="auto" w:frame="1"/>
        </w:rPr>
        <w:t>SoundExchange</w:t>
      </w:r>
      <w:proofErr w:type="spellEnd"/>
      <w:r w:rsidRPr="002A38A3">
        <w:rPr>
          <w:rFonts w:ascii="inherit" w:eastAsia="Times New Roman" w:hAnsi="inherit" w:cs="Helvetica"/>
          <w:b/>
          <w:bCs/>
          <w:color w:val="000000"/>
          <w:sz w:val="18"/>
          <w:szCs w:val="18"/>
          <w:bdr w:val="none" w:sz="0" w:space="0" w:color="auto" w:frame="1"/>
        </w:rPr>
        <w:t xml:space="preserve"> cover downloads?</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 xml:space="preserve">No.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only covers performance rights. Download royalties are covered by the reproduction right in a sound recording which means the royalties are based on sales and passed from the download stores to the record label, which then distributes sales royalties to the artist as per the label contract.</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b/>
          <w:bCs/>
          <w:color w:val="000000"/>
          <w:sz w:val="18"/>
          <w:szCs w:val="18"/>
          <w:bdr w:val="none" w:sz="0" w:space="0" w:color="auto" w:frame="1"/>
        </w:rPr>
        <w:t>How often are royalties disbursed to artists and copyright owners?</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does disbursements twice a year — once in summer and once in the winter.</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b/>
          <w:bCs/>
          <w:color w:val="000000"/>
          <w:sz w:val="18"/>
          <w:szCs w:val="18"/>
          <w:bdr w:val="none" w:sz="0" w:space="0" w:color="auto" w:frame="1"/>
        </w:rPr>
        <w:t xml:space="preserve">How is </w:t>
      </w:r>
      <w:proofErr w:type="spellStart"/>
      <w:r w:rsidRPr="002A38A3">
        <w:rPr>
          <w:rFonts w:ascii="inherit" w:eastAsia="Times New Roman" w:hAnsi="inherit" w:cs="Helvetica"/>
          <w:b/>
          <w:bCs/>
          <w:color w:val="000000"/>
          <w:sz w:val="18"/>
          <w:szCs w:val="18"/>
          <w:bdr w:val="none" w:sz="0" w:space="0" w:color="auto" w:frame="1"/>
        </w:rPr>
        <w:t>SoundExchange</w:t>
      </w:r>
      <w:proofErr w:type="spellEnd"/>
      <w:r w:rsidRPr="002A38A3">
        <w:rPr>
          <w:rFonts w:ascii="inherit" w:eastAsia="Times New Roman" w:hAnsi="inherit" w:cs="Helvetica"/>
          <w:b/>
          <w:bCs/>
          <w:color w:val="000000"/>
          <w:sz w:val="18"/>
          <w:szCs w:val="18"/>
          <w:bdr w:val="none" w:sz="0" w:space="0" w:color="auto" w:frame="1"/>
        </w:rPr>
        <w:t xml:space="preserve"> different from other royalty collection agencies?</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It works under the same model as </w:t>
      </w:r>
      <w:r w:rsidRPr="002A38A3">
        <w:rPr>
          <w:rFonts w:ascii="inherit" w:eastAsia="Times New Roman" w:hAnsi="inherit" w:cs="Helvetica"/>
          <w:color w:val="000000"/>
          <w:sz w:val="16"/>
          <w:szCs w:val="16"/>
          <w:bdr w:val="none" w:sz="0" w:space="0" w:color="auto" w:frame="1"/>
        </w:rPr>
        <w:t>ASCAP</w:t>
      </w:r>
      <w:r w:rsidRPr="002A38A3">
        <w:rPr>
          <w:rFonts w:ascii="inherit" w:eastAsia="Times New Roman" w:hAnsi="inherit" w:cs="Helvetica"/>
          <w:color w:val="000000"/>
          <w:sz w:val="18"/>
          <w:szCs w:val="18"/>
        </w:rPr>
        <w:t>, </w:t>
      </w:r>
      <w:r w:rsidRPr="002A38A3">
        <w:rPr>
          <w:rFonts w:ascii="inherit" w:eastAsia="Times New Roman" w:hAnsi="inherit" w:cs="Helvetica"/>
          <w:color w:val="000000"/>
          <w:sz w:val="16"/>
          <w:szCs w:val="16"/>
          <w:bdr w:val="none" w:sz="0" w:space="0" w:color="auto" w:frame="1"/>
        </w:rPr>
        <w:t>BMI</w:t>
      </w:r>
      <w:r w:rsidRPr="002A38A3">
        <w:rPr>
          <w:rFonts w:ascii="inherit" w:eastAsia="Times New Roman" w:hAnsi="inherit" w:cs="Helvetica"/>
          <w:color w:val="000000"/>
          <w:sz w:val="18"/>
          <w:szCs w:val="18"/>
        </w:rPr>
        <w:t> and </w:t>
      </w:r>
      <w:r w:rsidRPr="002A38A3">
        <w:rPr>
          <w:rFonts w:ascii="inherit" w:eastAsia="Times New Roman" w:hAnsi="inherit" w:cs="Helvetica"/>
          <w:color w:val="000000"/>
          <w:sz w:val="16"/>
          <w:szCs w:val="16"/>
          <w:bdr w:val="none" w:sz="0" w:space="0" w:color="auto" w:frame="1"/>
        </w:rPr>
        <w:t>SEASAC</w:t>
      </w:r>
      <w:r w:rsidRPr="002A38A3">
        <w:rPr>
          <w:rFonts w:ascii="inherit" w:eastAsia="Times New Roman" w:hAnsi="inherit" w:cs="Helvetica"/>
          <w:color w:val="000000"/>
          <w:sz w:val="18"/>
          <w:szCs w:val="18"/>
        </w:rPr>
        <w:t>, but it represents a license on a different work. There are two copyrights contained in each recording — one for the musical composition and one for that particular sound recording of the composition. </w:t>
      </w:r>
      <w:r w:rsidRPr="002A38A3">
        <w:rPr>
          <w:rFonts w:ascii="inherit" w:eastAsia="Times New Roman" w:hAnsi="inherit" w:cs="Helvetica"/>
          <w:color w:val="000000"/>
          <w:sz w:val="16"/>
          <w:szCs w:val="16"/>
          <w:bdr w:val="none" w:sz="0" w:space="0" w:color="auto" w:frame="1"/>
        </w:rPr>
        <w:t>ASCAP</w:t>
      </w:r>
      <w:r w:rsidRPr="002A38A3">
        <w:rPr>
          <w:rFonts w:ascii="inherit" w:eastAsia="Times New Roman" w:hAnsi="inherit" w:cs="Helvetica"/>
          <w:color w:val="000000"/>
          <w:sz w:val="18"/>
          <w:szCs w:val="18"/>
        </w:rPr>
        <w:t>, </w:t>
      </w:r>
      <w:r w:rsidRPr="002A38A3">
        <w:rPr>
          <w:rFonts w:ascii="inherit" w:eastAsia="Times New Roman" w:hAnsi="inherit" w:cs="Helvetica"/>
          <w:color w:val="000000"/>
          <w:sz w:val="16"/>
          <w:szCs w:val="16"/>
          <w:bdr w:val="none" w:sz="0" w:space="0" w:color="auto" w:frame="1"/>
        </w:rPr>
        <w:t>BMI</w:t>
      </w:r>
      <w:r w:rsidRPr="002A38A3">
        <w:rPr>
          <w:rFonts w:ascii="inherit" w:eastAsia="Times New Roman" w:hAnsi="inherit" w:cs="Helvetica"/>
          <w:color w:val="000000"/>
          <w:sz w:val="18"/>
          <w:szCs w:val="18"/>
        </w:rPr>
        <w:t> and </w:t>
      </w:r>
      <w:r w:rsidRPr="002A38A3">
        <w:rPr>
          <w:rFonts w:ascii="inherit" w:eastAsia="Times New Roman" w:hAnsi="inherit" w:cs="Helvetica"/>
          <w:color w:val="000000"/>
          <w:sz w:val="16"/>
          <w:szCs w:val="16"/>
          <w:bdr w:val="none" w:sz="0" w:space="0" w:color="auto" w:frame="1"/>
        </w:rPr>
        <w:t>SESAC</w:t>
      </w:r>
      <w:r w:rsidRPr="002A38A3">
        <w:rPr>
          <w:rFonts w:ascii="inherit" w:eastAsia="Times New Roman" w:hAnsi="inherit" w:cs="Helvetica"/>
          <w:color w:val="000000"/>
          <w:sz w:val="18"/>
          <w:szCs w:val="18"/>
        </w:rPr>
        <w:t xml:space="preserve"> collect performance revenue for the owners of the copyrighted musical work (the song), i.e. music publishers, songwriters and composers.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collects performance revenue for the sound recording copyright owner (usually the record label) and for the performers. They don’t compete against each other — in fact, their work is complimentary.</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lastRenderedPageBreak/>
        <w:t>For example, when Patsy Cline’s version of the Willie Nelson song “Crazy” is heard on terrestrial radio, songwriter Willie Nelson receives a royalty from </w:t>
      </w:r>
      <w:r w:rsidRPr="002A38A3">
        <w:rPr>
          <w:rFonts w:ascii="inherit" w:eastAsia="Times New Roman" w:hAnsi="inherit" w:cs="Helvetica"/>
          <w:color w:val="000000"/>
          <w:sz w:val="16"/>
          <w:szCs w:val="16"/>
          <w:bdr w:val="none" w:sz="0" w:space="0" w:color="auto" w:frame="1"/>
        </w:rPr>
        <w:t>BMI</w:t>
      </w:r>
      <w:r w:rsidRPr="002A38A3">
        <w:rPr>
          <w:rFonts w:ascii="inherit" w:eastAsia="Times New Roman" w:hAnsi="inherit" w:cs="Helvetica"/>
          <w:color w:val="000000"/>
          <w:sz w:val="18"/>
          <w:szCs w:val="18"/>
        </w:rPr>
        <w:t>, but Patsy gets nothing. However, when “Crazy” is played on satellite radio or webcast, Willie gets his royalty from </w:t>
      </w:r>
      <w:r w:rsidRPr="002A38A3">
        <w:rPr>
          <w:rFonts w:ascii="inherit" w:eastAsia="Times New Roman" w:hAnsi="inherit" w:cs="Helvetica"/>
          <w:color w:val="000000"/>
          <w:sz w:val="16"/>
          <w:szCs w:val="16"/>
          <w:bdr w:val="none" w:sz="0" w:space="0" w:color="auto" w:frame="1"/>
        </w:rPr>
        <w:t>BMI</w:t>
      </w:r>
      <w:r w:rsidRPr="002A38A3">
        <w:rPr>
          <w:rFonts w:ascii="inherit" w:eastAsia="Times New Roman" w:hAnsi="inherit" w:cs="Helvetica"/>
          <w:color w:val="000000"/>
          <w:sz w:val="18"/>
          <w:szCs w:val="18"/>
        </w:rPr>
        <w:t xml:space="preserve">, but the estate of Patsy Cline also gets a payment from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as does the owner of that particular sound recording.</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b/>
          <w:bCs/>
          <w:color w:val="000000"/>
          <w:sz w:val="18"/>
          <w:szCs w:val="18"/>
          <w:bdr w:val="none" w:sz="0" w:space="0" w:color="auto" w:frame="1"/>
        </w:rPr>
        <w:t xml:space="preserve">Why is it important for bands and artists to sign up with </w:t>
      </w:r>
      <w:proofErr w:type="spellStart"/>
      <w:r w:rsidRPr="002A38A3">
        <w:rPr>
          <w:rFonts w:ascii="inherit" w:eastAsia="Times New Roman" w:hAnsi="inherit" w:cs="Helvetica"/>
          <w:b/>
          <w:bCs/>
          <w:color w:val="000000"/>
          <w:sz w:val="18"/>
          <w:szCs w:val="18"/>
          <w:bdr w:val="none" w:sz="0" w:space="0" w:color="auto" w:frame="1"/>
        </w:rPr>
        <w:t>SoundExchange</w:t>
      </w:r>
      <w:proofErr w:type="spellEnd"/>
      <w:r w:rsidRPr="002A38A3">
        <w:rPr>
          <w:rFonts w:ascii="inherit" w:eastAsia="Times New Roman" w:hAnsi="inherit" w:cs="Helvetica"/>
          <w:b/>
          <w:bCs/>
          <w:color w:val="000000"/>
          <w:sz w:val="18"/>
          <w:szCs w:val="18"/>
          <w:bdr w:val="none" w:sz="0" w:space="0" w:color="auto" w:frame="1"/>
        </w:rPr>
        <w:t xml:space="preserve"> in addition to other performance rights organizations?</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 xml:space="preserve">The internet has made it possible for independent artists to be heard by more listeners than ever before. This also means greater opportunities to be paid for their work, provided that they’re included in </w:t>
      </w:r>
      <w:proofErr w:type="spellStart"/>
      <w:r w:rsidRPr="002A38A3">
        <w:rPr>
          <w:rFonts w:ascii="inherit" w:eastAsia="Times New Roman" w:hAnsi="inherit" w:cs="Helvetica"/>
          <w:color w:val="000000"/>
          <w:sz w:val="18"/>
          <w:szCs w:val="18"/>
        </w:rPr>
        <w:t>SoundExchange’s</w:t>
      </w:r>
      <w:proofErr w:type="spellEnd"/>
      <w:r w:rsidRPr="002A38A3">
        <w:rPr>
          <w:rFonts w:ascii="inherit" w:eastAsia="Times New Roman" w:hAnsi="inherit" w:cs="Helvetica"/>
          <w:color w:val="000000"/>
          <w:sz w:val="18"/>
          <w:szCs w:val="18"/>
        </w:rPr>
        <w:t xml:space="preserve"> database of performers. It’s an even better proposition for artists that have retained ownership of their own copyrights. In those cases, individual musicians are paid as both the featured performer and the </w:t>
      </w:r>
      <w:r w:rsidRPr="002A38A3">
        <w:rPr>
          <w:rFonts w:ascii="inherit" w:eastAsia="Times New Roman" w:hAnsi="inherit" w:cs="Helvetica"/>
          <w:color w:val="000000"/>
          <w:sz w:val="16"/>
          <w:szCs w:val="16"/>
          <w:bdr w:val="none" w:sz="0" w:space="0" w:color="auto" w:frame="1"/>
        </w:rPr>
        <w:t>SRCO</w:t>
      </w:r>
      <w:r w:rsidRPr="002A38A3">
        <w:rPr>
          <w:rFonts w:ascii="inherit" w:eastAsia="Times New Roman" w:hAnsi="inherit" w:cs="Helvetica"/>
          <w:color w:val="000000"/>
          <w:sz w:val="18"/>
          <w:szCs w:val="18"/>
        </w:rPr>
        <w:t>. Additionally, labels should make sure to sign up in order to receive royalties on the digital play of sound recordings they own.</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b/>
          <w:bCs/>
          <w:color w:val="000000"/>
          <w:sz w:val="18"/>
          <w:szCs w:val="18"/>
          <w:bdr w:val="none" w:sz="0" w:space="0" w:color="auto" w:frame="1"/>
        </w:rPr>
        <w:t>How can a band or artist find out if they’re owed money for digital plays of their music?</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 xml:space="preserve">The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website features a performance-tracking system called </w:t>
      </w:r>
      <w:r w:rsidRPr="002A38A3">
        <w:rPr>
          <w:rFonts w:ascii="inherit" w:eastAsia="Times New Roman" w:hAnsi="inherit" w:cs="Helvetica"/>
          <w:color w:val="000000"/>
          <w:sz w:val="16"/>
          <w:szCs w:val="16"/>
          <w:bdr w:val="none" w:sz="0" w:space="0" w:color="auto" w:frame="1"/>
        </w:rPr>
        <w:t>PLAYS</w:t>
      </w:r>
      <w:r w:rsidRPr="002A38A3">
        <w:rPr>
          <w:rFonts w:ascii="inherit" w:eastAsia="Times New Roman" w:hAnsi="inherit" w:cs="Helvetica"/>
          <w:color w:val="000000"/>
          <w:sz w:val="18"/>
          <w:szCs w:val="18"/>
        </w:rPr>
        <w:t xml:space="preserve"> (Performance Log Archive of Your Songs), which allows artists and labels to search the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database to see whether or not they have earned any performance royalties. Searchable criteria include artist name, song and album title, and record label. If you are the featured performer or sound copyright owner of a piece of music, then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may be holding a digital performance royalty for you. To receive payment, all you have to do is register with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and download a few forms.</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b/>
          <w:bCs/>
          <w:color w:val="000000"/>
          <w:sz w:val="18"/>
          <w:szCs w:val="18"/>
          <w:bdr w:val="none" w:sz="0" w:space="0" w:color="auto" w:frame="1"/>
        </w:rPr>
        <w:t xml:space="preserve">Does </w:t>
      </w:r>
      <w:proofErr w:type="spellStart"/>
      <w:r w:rsidRPr="002A38A3">
        <w:rPr>
          <w:rFonts w:ascii="inherit" w:eastAsia="Times New Roman" w:hAnsi="inherit" w:cs="Helvetica"/>
          <w:b/>
          <w:bCs/>
          <w:color w:val="000000"/>
          <w:sz w:val="18"/>
          <w:szCs w:val="18"/>
          <w:bdr w:val="none" w:sz="0" w:space="0" w:color="auto" w:frame="1"/>
        </w:rPr>
        <w:t>SoundExchange</w:t>
      </w:r>
      <w:proofErr w:type="spellEnd"/>
      <w:r w:rsidRPr="002A38A3">
        <w:rPr>
          <w:rFonts w:ascii="inherit" w:eastAsia="Times New Roman" w:hAnsi="inherit" w:cs="Helvetica"/>
          <w:b/>
          <w:bCs/>
          <w:color w:val="000000"/>
          <w:sz w:val="18"/>
          <w:szCs w:val="18"/>
          <w:bdr w:val="none" w:sz="0" w:space="0" w:color="auto" w:frame="1"/>
        </w:rPr>
        <w:t xml:space="preserve"> charge anything for this service?</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is free to join. Like other royalty collection agencies, there is a small administrative fee taken out of the overall royalty pot, but bands or labels do not see a charge on their statements.</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b/>
          <w:bCs/>
          <w:color w:val="000000"/>
          <w:sz w:val="18"/>
          <w:szCs w:val="18"/>
          <w:bdr w:val="none" w:sz="0" w:space="0" w:color="auto" w:frame="1"/>
        </w:rPr>
        <w:t xml:space="preserve">How is </w:t>
      </w:r>
      <w:proofErr w:type="spellStart"/>
      <w:r w:rsidRPr="002A38A3">
        <w:rPr>
          <w:rFonts w:ascii="inherit" w:eastAsia="Times New Roman" w:hAnsi="inherit" w:cs="Helvetica"/>
          <w:b/>
          <w:bCs/>
          <w:color w:val="000000"/>
          <w:sz w:val="18"/>
          <w:szCs w:val="18"/>
          <w:bdr w:val="none" w:sz="0" w:space="0" w:color="auto" w:frame="1"/>
        </w:rPr>
        <w:t>SoundExchange</w:t>
      </w:r>
      <w:proofErr w:type="spellEnd"/>
      <w:r w:rsidRPr="002A38A3">
        <w:rPr>
          <w:rFonts w:ascii="inherit" w:eastAsia="Times New Roman" w:hAnsi="inherit" w:cs="Helvetica"/>
          <w:b/>
          <w:bCs/>
          <w:color w:val="000000"/>
          <w:sz w:val="18"/>
          <w:szCs w:val="18"/>
          <w:bdr w:val="none" w:sz="0" w:space="0" w:color="auto" w:frame="1"/>
        </w:rPr>
        <w:t> governed?</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is overseen by a Board of Directors, which approves distribution methodology and administrative expenses. The board is split equally between artists and labels, with representatives from major and independent labels, as well as </w:t>
      </w:r>
      <w:r w:rsidRPr="002A38A3">
        <w:rPr>
          <w:rFonts w:ascii="inherit" w:eastAsia="Times New Roman" w:hAnsi="inherit" w:cs="Helvetica"/>
          <w:color w:val="000000"/>
          <w:sz w:val="16"/>
          <w:szCs w:val="16"/>
          <w:bdr w:val="none" w:sz="0" w:space="0" w:color="auto" w:frame="1"/>
        </w:rPr>
        <w:t>A2IM</w:t>
      </w:r>
      <w:r w:rsidRPr="002A38A3">
        <w:rPr>
          <w:rFonts w:ascii="inherit" w:eastAsia="Times New Roman" w:hAnsi="inherit" w:cs="Helvetica"/>
          <w:color w:val="000000"/>
          <w:sz w:val="18"/>
          <w:szCs w:val="18"/>
        </w:rPr>
        <w:t>, the </w:t>
      </w:r>
      <w:r w:rsidRPr="002A38A3">
        <w:rPr>
          <w:rFonts w:ascii="inherit" w:eastAsia="Times New Roman" w:hAnsi="inherit" w:cs="Helvetica"/>
          <w:color w:val="000000"/>
          <w:sz w:val="16"/>
          <w:szCs w:val="16"/>
          <w:bdr w:val="none" w:sz="0" w:space="0" w:color="auto" w:frame="1"/>
        </w:rPr>
        <w:t>RIAA</w:t>
      </w:r>
      <w:r w:rsidRPr="002A38A3">
        <w:rPr>
          <w:rFonts w:ascii="inherit" w:eastAsia="Times New Roman" w:hAnsi="inherit" w:cs="Helvetica"/>
          <w:color w:val="000000"/>
          <w:sz w:val="18"/>
          <w:szCs w:val="18"/>
        </w:rPr>
        <w:t>, and artist representatives from such organizations as </w:t>
      </w:r>
      <w:r w:rsidRPr="002A38A3">
        <w:rPr>
          <w:rFonts w:ascii="inherit" w:eastAsia="Times New Roman" w:hAnsi="inherit" w:cs="Helvetica"/>
          <w:color w:val="000000"/>
          <w:sz w:val="16"/>
          <w:szCs w:val="16"/>
          <w:bdr w:val="none" w:sz="0" w:space="0" w:color="auto" w:frame="1"/>
        </w:rPr>
        <w:t>AFTRA</w:t>
      </w:r>
      <w:r w:rsidRPr="002A38A3">
        <w:rPr>
          <w:rFonts w:ascii="inherit" w:eastAsia="Times New Roman" w:hAnsi="inherit" w:cs="Helvetica"/>
          <w:color w:val="000000"/>
          <w:sz w:val="18"/>
          <w:szCs w:val="18"/>
        </w:rPr>
        <w:t>, </w:t>
      </w:r>
      <w:r w:rsidRPr="002A38A3">
        <w:rPr>
          <w:rFonts w:ascii="inherit" w:eastAsia="Times New Roman" w:hAnsi="inherit" w:cs="Helvetica"/>
          <w:color w:val="000000"/>
          <w:sz w:val="16"/>
          <w:szCs w:val="16"/>
          <w:bdr w:val="none" w:sz="0" w:space="0" w:color="auto" w:frame="1"/>
        </w:rPr>
        <w:t>AFM</w:t>
      </w:r>
      <w:r w:rsidRPr="002A38A3">
        <w:rPr>
          <w:rFonts w:ascii="inherit" w:eastAsia="Times New Roman" w:hAnsi="inherit" w:cs="Helvetica"/>
          <w:color w:val="000000"/>
          <w:sz w:val="18"/>
          <w:szCs w:val="18"/>
        </w:rPr>
        <w:t>, the Recording Academy, Recording Artists’ Coalition, the </w:t>
      </w:r>
      <w:r w:rsidRPr="002A38A3">
        <w:rPr>
          <w:rFonts w:ascii="inherit" w:eastAsia="Times New Roman" w:hAnsi="inherit" w:cs="Helvetica"/>
          <w:color w:val="000000"/>
          <w:sz w:val="16"/>
          <w:szCs w:val="16"/>
          <w:bdr w:val="none" w:sz="0" w:space="0" w:color="auto" w:frame="1"/>
        </w:rPr>
        <w:t>US</w:t>
      </w:r>
      <w:r w:rsidRPr="002A38A3">
        <w:rPr>
          <w:rFonts w:ascii="inherit" w:eastAsia="Times New Roman" w:hAnsi="inherit" w:cs="Helvetica"/>
          <w:color w:val="000000"/>
          <w:sz w:val="18"/>
          <w:szCs w:val="18"/>
        </w:rPr>
        <w:t> Music Manager’s Forum and the Future of Music Coalition.</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b/>
          <w:bCs/>
          <w:color w:val="000000"/>
          <w:sz w:val="18"/>
          <w:szCs w:val="18"/>
          <w:bdr w:val="none" w:sz="0" w:space="0" w:color="auto" w:frame="1"/>
        </w:rPr>
        <w:t>Payment for foreign airplay</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has also started working with foreign PROs to collect performance right royalties for </w:t>
      </w:r>
      <w:proofErr w:type="spellStart"/>
      <w:r w:rsidRPr="002A38A3">
        <w:rPr>
          <w:rFonts w:ascii="inherit" w:eastAsia="Times New Roman" w:hAnsi="inherit" w:cs="Helvetica"/>
          <w:color w:val="000000"/>
          <w:sz w:val="18"/>
          <w:szCs w:val="18"/>
        </w:rPr>
        <w:t>those</w:t>
      </w:r>
      <w:r w:rsidRPr="002A38A3">
        <w:rPr>
          <w:rFonts w:ascii="inherit" w:eastAsia="Times New Roman" w:hAnsi="inherit" w:cs="Helvetica"/>
          <w:color w:val="000000"/>
          <w:sz w:val="16"/>
          <w:szCs w:val="16"/>
          <w:bdr w:val="none" w:sz="0" w:space="0" w:color="auto" w:frame="1"/>
        </w:rPr>
        <w:t>US</w:t>
      </w:r>
      <w:proofErr w:type="spellEnd"/>
      <w:r w:rsidRPr="002A38A3">
        <w:rPr>
          <w:rFonts w:ascii="inherit" w:eastAsia="Times New Roman" w:hAnsi="inherit" w:cs="Helvetica"/>
          <w:color w:val="000000"/>
          <w:sz w:val="18"/>
          <w:szCs w:val="18"/>
        </w:rPr>
        <w:t> artists who receive airplay in other countries. (Currently, 75 other nations have a performance right for terrestrial broadcasts; the </w:t>
      </w:r>
      <w:r w:rsidRPr="002A38A3">
        <w:rPr>
          <w:rFonts w:ascii="inherit" w:eastAsia="Times New Roman" w:hAnsi="inherit" w:cs="Helvetica"/>
          <w:color w:val="000000"/>
          <w:sz w:val="16"/>
          <w:szCs w:val="16"/>
          <w:bdr w:val="none" w:sz="0" w:space="0" w:color="auto" w:frame="1"/>
        </w:rPr>
        <w:t>US</w:t>
      </w:r>
      <w:r w:rsidRPr="002A38A3">
        <w:rPr>
          <w:rFonts w:ascii="inherit" w:eastAsia="Times New Roman" w:hAnsi="inherit" w:cs="Helvetica"/>
          <w:color w:val="000000"/>
          <w:sz w:val="18"/>
          <w:szCs w:val="18"/>
        </w:rPr>
        <w:t> does not. Please see </w:t>
      </w:r>
      <w:r w:rsidRPr="002A38A3">
        <w:rPr>
          <w:rFonts w:ascii="inherit" w:eastAsia="Times New Roman" w:hAnsi="inherit" w:cs="Helvetica"/>
          <w:color w:val="000000"/>
          <w:sz w:val="16"/>
          <w:szCs w:val="16"/>
          <w:bdr w:val="none" w:sz="0" w:space="0" w:color="auto" w:frame="1"/>
        </w:rPr>
        <w:t>FMC</w:t>
      </w:r>
      <w:r w:rsidRPr="002A38A3">
        <w:rPr>
          <w:rFonts w:ascii="inherit" w:eastAsia="Times New Roman" w:hAnsi="inherit" w:cs="Helvetica"/>
          <w:color w:val="000000"/>
          <w:sz w:val="18"/>
          <w:szCs w:val="18"/>
        </w:rPr>
        <w:t>’s fact sheet on the </w:t>
      </w:r>
      <w:hyperlink r:id="rId5" w:history="1">
        <w:r w:rsidRPr="002A38A3">
          <w:rPr>
            <w:rFonts w:ascii="inherit" w:eastAsia="Times New Roman" w:hAnsi="inherit" w:cs="Helvetica"/>
            <w:i/>
            <w:iCs/>
            <w:color w:val="258DBF"/>
            <w:sz w:val="18"/>
            <w:szCs w:val="18"/>
            <w:bdr w:val="none" w:sz="0" w:space="0" w:color="auto" w:frame="1"/>
          </w:rPr>
          <w:t>public performance right for sound recordings</w:t>
        </w:r>
      </w:hyperlink>
      <w:r w:rsidRPr="002A38A3">
        <w:rPr>
          <w:rFonts w:ascii="inherit" w:eastAsia="Times New Roman" w:hAnsi="inherit" w:cs="Helvetica"/>
          <w:color w:val="000000"/>
          <w:sz w:val="18"/>
          <w:szCs w:val="18"/>
        </w:rPr>
        <w:t xml:space="preserve"> for more info)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offers this service to members who authorize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to collect these foreign payments on their behalf.</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b/>
          <w:bCs/>
          <w:color w:val="000000"/>
          <w:sz w:val="18"/>
          <w:szCs w:val="18"/>
          <w:bdr w:val="none" w:sz="0" w:space="0" w:color="auto" w:frame="1"/>
        </w:rPr>
        <w:t xml:space="preserve">Do you have to be a </w:t>
      </w:r>
      <w:proofErr w:type="spellStart"/>
      <w:r w:rsidRPr="002A38A3">
        <w:rPr>
          <w:rFonts w:ascii="inherit" w:eastAsia="Times New Roman" w:hAnsi="inherit" w:cs="Helvetica"/>
          <w:b/>
          <w:bCs/>
          <w:color w:val="000000"/>
          <w:sz w:val="18"/>
          <w:szCs w:val="18"/>
          <w:bdr w:val="none" w:sz="0" w:space="0" w:color="auto" w:frame="1"/>
        </w:rPr>
        <w:t>SoundExchange</w:t>
      </w:r>
      <w:proofErr w:type="spellEnd"/>
      <w:r w:rsidRPr="002A38A3">
        <w:rPr>
          <w:rFonts w:ascii="inherit" w:eastAsia="Times New Roman" w:hAnsi="inherit" w:cs="Helvetica"/>
          <w:b/>
          <w:bCs/>
          <w:color w:val="000000"/>
          <w:sz w:val="18"/>
          <w:szCs w:val="18"/>
          <w:bdr w:val="none" w:sz="0" w:space="0" w:color="auto" w:frame="1"/>
        </w:rPr>
        <w:t xml:space="preserve"> member to receive royalty payments?</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 xml:space="preserve">No.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will distribute digital performance royalties to any artist, band or </w:t>
      </w:r>
      <w:r w:rsidRPr="002A38A3">
        <w:rPr>
          <w:rFonts w:ascii="inherit" w:eastAsia="Times New Roman" w:hAnsi="inherit" w:cs="Helvetica"/>
          <w:color w:val="000000"/>
          <w:sz w:val="16"/>
          <w:szCs w:val="16"/>
          <w:bdr w:val="none" w:sz="0" w:space="0" w:color="auto" w:frame="1"/>
        </w:rPr>
        <w:t>SCRO</w:t>
      </w:r>
      <w:r w:rsidRPr="002A38A3">
        <w:rPr>
          <w:rFonts w:ascii="inherit" w:eastAsia="Times New Roman" w:hAnsi="inherit" w:cs="Helvetica"/>
          <w:color w:val="000000"/>
          <w:sz w:val="18"/>
          <w:szCs w:val="18"/>
        </w:rPr>
        <w:t xml:space="preserve"> that registers with payee information, i.e., a name, address and tax info. To date,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has processed more than 200 million performances. Not all of the artists have been paid, however, due to the lack of appropriate info. The best way to ensure payment is to register. </w:t>
      </w:r>
      <w:proofErr w:type="spellStart"/>
      <w:r w:rsidRPr="002A38A3">
        <w:rPr>
          <w:rFonts w:ascii="inherit" w:eastAsia="Times New Roman" w:hAnsi="inherit" w:cs="Helvetica"/>
          <w:color w:val="000000"/>
          <w:sz w:val="18"/>
          <w:szCs w:val="18"/>
        </w:rPr>
        <w:t>SoundExchange</w:t>
      </w:r>
      <w:proofErr w:type="spellEnd"/>
      <w:r w:rsidRPr="002A38A3">
        <w:rPr>
          <w:rFonts w:ascii="inherit" w:eastAsia="Times New Roman" w:hAnsi="inherit" w:cs="Helvetica"/>
          <w:color w:val="000000"/>
          <w:sz w:val="18"/>
          <w:szCs w:val="18"/>
        </w:rPr>
        <w:t xml:space="preserve"> also offers membership to those who register. Membership is still free and comes with added benefits.</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b/>
          <w:bCs/>
          <w:color w:val="000000"/>
          <w:sz w:val="18"/>
          <w:szCs w:val="18"/>
          <w:bdr w:val="none" w:sz="0" w:space="0" w:color="auto" w:frame="1"/>
        </w:rPr>
        <w:t>What musicians can do</w:t>
      </w:r>
    </w:p>
    <w:p w:rsidR="001250C4" w:rsidRPr="002A38A3"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2A38A3">
        <w:rPr>
          <w:rFonts w:ascii="inherit" w:eastAsia="Times New Roman" w:hAnsi="inherit" w:cs="Helvetica"/>
          <w:color w:val="000000"/>
          <w:sz w:val="18"/>
          <w:szCs w:val="18"/>
        </w:rPr>
        <w:t xml:space="preserve">Visit </w:t>
      </w:r>
      <w:proofErr w:type="spellStart"/>
      <w:r w:rsidRPr="002A38A3">
        <w:rPr>
          <w:rFonts w:ascii="inherit" w:eastAsia="Times New Roman" w:hAnsi="inherit" w:cs="Helvetica"/>
          <w:color w:val="000000"/>
          <w:sz w:val="18"/>
          <w:szCs w:val="18"/>
        </w:rPr>
        <w:t>SoundExchange’s</w:t>
      </w:r>
      <w:proofErr w:type="spellEnd"/>
      <w:r w:rsidRPr="002A38A3">
        <w:rPr>
          <w:rFonts w:ascii="inherit" w:eastAsia="Times New Roman" w:hAnsi="inherit" w:cs="Helvetica"/>
          <w:color w:val="000000"/>
          <w:sz w:val="18"/>
          <w:szCs w:val="18"/>
        </w:rPr>
        <w:t xml:space="preserve"> website to learn more about the organization. Check the </w:t>
      </w:r>
      <w:r w:rsidRPr="002A38A3">
        <w:rPr>
          <w:rFonts w:ascii="inherit" w:eastAsia="Times New Roman" w:hAnsi="inherit" w:cs="Helvetica"/>
          <w:color w:val="000000"/>
          <w:sz w:val="16"/>
          <w:szCs w:val="16"/>
          <w:bdr w:val="none" w:sz="0" w:space="0" w:color="auto" w:frame="1"/>
        </w:rPr>
        <w:t>PLAYS</w:t>
      </w:r>
      <w:r w:rsidRPr="002A38A3">
        <w:rPr>
          <w:rFonts w:ascii="inherit" w:eastAsia="Times New Roman" w:hAnsi="inherit" w:cs="Helvetica"/>
          <w:color w:val="000000"/>
          <w:sz w:val="18"/>
          <w:szCs w:val="18"/>
        </w:rPr>
        <w:t> database on their site to see if you or your label has accrued any royalties. Download the forms and become a member to ensure payment of existing or future digital performance royalties.</w:t>
      </w:r>
    </w:p>
    <w:p w:rsidR="001250C4" w:rsidRDefault="001250C4" w:rsidP="001250C4">
      <w:pPr>
        <w:spacing w:after="0" w:line="240" w:lineRule="auto"/>
      </w:pPr>
    </w:p>
    <w:p w:rsidR="001250C4" w:rsidRDefault="001250C4">
      <w:pPr>
        <w:rPr>
          <w:rFonts w:ascii="Georgia" w:eastAsia="Times New Roman" w:hAnsi="Georgia" w:cs="Times New Roman"/>
          <w:color w:val="144E6A"/>
          <w:kern w:val="36"/>
          <w:sz w:val="41"/>
          <w:szCs w:val="41"/>
        </w:rPr>
      </w:pPr>
      <w:r>
        <w:rPr>
          <w:rFonts w:ascii="Georgia" w:eastAsia="Times New Roman" w:hAnsi="Georgia" w:cs="Times New Roman"/>
          <w:color w:val="144E6A"/>
          <w:kern w:val="36"/>
          <w:sz w:val="41"/>
          <w:szCs w:val="41"/>
        </w:rPr>
        <w:br w:type="page"/>
      </w:r>
    </w:p>
    <w:p w:rsidR="001250C4" w:rsidRPr="001250C4" w:rsidRDefault="001250C4" w:rsidP="001250C4">
      <w:pPr>
        <w:shd w:val="clear" w:color="auto" w:fill="FFFFFF"/>
        <w:spacing w:after="0" w:line="540" w:lineRule="atLeast"/>
        <w:textAlignment w:val="baseline"/>
        <w:outlineLvl w:val="0"/>
        <w:rPr>
          <w:rFonts w:ascii="Georgia" w:eastAsia="Times New Roman" w:hAnsi="Georgia" w:cs="Times New Roman"/>
          <w:color w:val="144E6A"/>
          <w:kern w:val="36"/>
          <w:sz w:val="41"/>
          <w:szCs w:val="41"/>
        </w:rPr>
      </w:pPr>
      <w:proofErr w:type="spellStart"/>
      <w:r w:rsidRPr="001250C4">
        <w:rPr>
          <w:rFonts w:ascii="Georgia" w:eastAsia="Times New Roman" w:hAnsi="Georgia" w:cs="Times New Roman"/>
          <w:color w:val="144E6A"/>
          <w:kern w:val="36"/>
          <w:sz w:val="41"/>
          <w:szCs w:val="41"/>
        </w:rPr>
        <w:lastRenderedPageBreak/>
        <w:t>SoundExchange</w:t>
      </w:r>
      <w:proofErr w:type="spellEnd"/>
      <w:r w:rsidRPr="001250C4">
        <w:rPr>
          <w:rFonts w:ascii="Georgia" w:eastAsia="Times New Roman" w:hAnsi="Georgia" w:cs="Times New Roman"/>
          <w:color w:val="144E6A"/>
          <w:kern w:val="36"/>
          <w:sz w:val="41"/>
          <w:szCs w:val="41"/>
        </w:rPr>
        <w:t>: A Digital Primer</w:t>
      </w:r>
    </w:p>
    <w:p w:rsidR="001250C4" w:rsidRPr="001250C4" w:rsidRDefault="001250C4" w:rsidP="001250C4">
      <w:pPr>
        <w:shd w:val="clear" w:color="auto" w:fill="FFFFFF"/>
        <w:spacing w:after="0" w:line="270" w:lineRule="atLeast"/>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Kristin Thomson </w:t>
      </w:r>
    </w:p>
    <w:p w:rsidR="001250C4" w:rsidRPr="001250C4" w:rsidRDefault="001250C4" w:rsidP="001250C4">
      <w:pPr>
        <w:shd w:val="clear" w:color="auto" w:fill="FFFFFF"/>
        <w:spacing w:after="135" w:line="270" w:lineRule="atLeast"/>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bdr w:val="none" w:sz="0" w:space="0" w:color="auto" w:frame="1"/>
        </w:rPr>
        <w:t>Wednesday, October 13, 2004</w:t>
      </w:r>
    </w:p>
    <w:p w:rsidR="001250C4" w:rsidRPr="001250C4" w:rsidRDefault="001250C4" w:rsidP="001250C4">
      <w:pPr>
        <w:shd w:val="clear" w:color="auto" w:fill="FFFFFF"/>
        <w:spacing w:after="0" w:line="270" w:lineRule="atLeast"/>
        <w:textAlignment w:val="baseline"/>
        <w:rPr>
          <w:rFonts w:ascii="inherit" w:eastAsia="Times New Roman" w:hAnsi="inherit" w:cs="Helvetica"/>
          <w:color w:val="000000"/>
          <w:sz w:val="18"/>
          <w:szCs w:val="18"/>
        </w:rPr>
      </w:pPr>
      <w:r w:rsidRPr="001250C4">
        <w:rPr>
          <w:rFonts w:ascii="inherit" w:eastAsia="Times New Roman" w:hAnsi="inherit" w:cs="Helvetica"/>
          <w:i/>
          <w:iCs/>
          <w:color w:val="000000"/>
          <w:sz w:val="18"/>
          <w:szCs w:val="18"/>
          <w:bdr w:val="none" w:sz="0" w:space="0" w:color="auto" w:frame="1"/>
        </w:rPr>
        <w:t>In August, </w:t>
      </w:r>
      <w:r w:rsidRPr="001250C4">
        <w:rPr>
          <w:rFonts w:ascii="inherit" w:eastAsia="Times New Roman" w:hAnsi="inherit" w:cs="Helvetica"/>
          <w:i/>
          <w:iCs/>
          <w:color w:val="000000"/>
          <w:sz w:val="16"/>
          <w:szCs w:val="16"/>
          <w:bdr w:val="none" w:sz="0" w:space="0" w:color="auto" w:frame="1"/>
        </w:rPr>
        <w:t>FMC</w:t>
      </w:r>
      <w:r w:rsidRPr="001250C4">
        <w:rPr>
          <w:rFonts w:ascii="inherit" w:eastAsia="Times New Roman" w:hAnsi="inherit" w:cs="Helvetica"/>
          <w:i/>
          <w:iCs/>
          <w:color w:val="000000"/>
          <w:sz w:val="18"/>
          <w:szCs w:val="18"/>
          <w:bdr w:val="none" w:sz="0" w:space="0" w:color="auto" w:frame="1"/>
        </w:rPr>
        <w:t xml:space="preserve">’s Kristin Thomson had a chat with Neeta </w:t>
      </w:r>
      <w:proofErr w:type="spellStart"/>
      <w:r w:rsidRPr="001250C4">
        <w:rPr>
          <w:rFonts w:ascii="inherit" w:eastAsia="Times New Roman" w:hAnsi="inherit" w:cs="Helvetica"/>
          <w:i/>
          <w:iCs/>
          <w:color w:val="000000"/>
          <w:sz w:val="18"/>
          <w:szCs w:val="18"/>
          <w:bdr w:val="none" w:sz="0" w:space="0" w:color="auto" w:frame="1"/>
        </w:rPr>
        <w:t>Ragoowansi</w:t>
      </w:r>
      <w:proofErr w:type="spellEnd"/>
      <w:r w:rsidRPr="001250C4">
        <w:rPr>
          <w:rFonts w:ascii="inherit" w:eastAsia="Times New Roman" w:hAnsi="inherit" w:cs="Helvetica"/>
          <w:i/>
          <w:iCs/>
          <w:color w:val="000000"/>
          <w:sz w:val="18"/>
          <w:szCs w:val="18"/>
          <w:bdr w:val="none" w:sz="0" w:space="0" w:color="auto" w:frame="1"/>
        </w:rPr>
        <w:t xml:space="preserve">, membership director for </w:t>
      </w:r>
      <w:proofErr w:type="spellStart"/>
      <w:r w:rsidRPr="001250C4">
        <w:rPr>
          <w:rFonts w:ascii="inherit" w:eastAsia="Times New Roman" w:hAnsi="inherit" w:cs="Helvetica"/>
          <w:i/>
          <w:iCs/>
          <w:color w:val="000000"/>
          <w:sz w:val="18"/>
          <w:szCs w:val="18"/>
          <w:bdr w:val="none" w:sz="0" w:space="0" w:color="auto" w:frame="1"/>
        </w:rPr>
        <w:t>SoundExchange</w:t>
      </w:r>
      <w:proofErr w:type="spellEnd"/>
      <w:r w:rsidRPr="001250C4">
        <w:rPr>
          <w:rFonts w:ascii="inherit" w:eastAsia="Times New Roman" w:hAnsi="inherit" w:cs="Helvetica"/>
          <w:i/>
          <w:iCs/>
          <w:color w:val="000000"/>
          <w:sz w:val="18"/>
          <w:szCs w:val="18"/>
          <w:bdr w:val="none" w:sz="0" w:space="0" w:color="auto" w:frame="1"/>
        </w:rPr>
        <w:t xml:space="preserve">, the agency that collects and distributes the digital public performance royalty. We talked about the basics of how </w:t>
      </w:r>
      <w:proofErr w:type="spellStart"/>
      <w:r w:rsidRPr="001250C4">
        <w:rPr>
          <w:rFonts w:ascii="inherit" w:eastAsia="Times New Roman" w:hAnsi="inherit" w:cs="Helvetica"/>
          <w:i/>
          <w:iCs/>
          <w:color w:val="000000"/>
          <w:sz w:val="18"/>
          <w:szCs w:val="18"/>
          <w:bdr w:val="none" w:sz="0" w:space="0" w:color="auto" w:frame="1"/>
        </w:rPr>
        <w:t>SoundExchange</w:t>
      </w:r>
      <w:proofErr w:type="spellEnd"/>
      <w:r w:rsidRPr="001250C4">
        <w:rPr>
          <w:rFonts w:ascii="inherit" w:eastAsia="Times New Roman" w:hAnsi="inherit" w:cs="Helvetica"/>
          <w:i/>
          <w:iCs/>
          <w:color w:val="000000"/>
          <w:sz w:val="18"/>
          <w:szCs w:val="18"/>
          <w:bdr w:val="none" w:sz="0" w:space="0" w:color="auto" w:frame="1"/>
        </w:rPr>
        <w:t xml:space="preserve"> works and its growth over the past four years, and why it’s important for bands, labels and performers to become members of </w:t>
      </w:r>
      <w:proofErr w:type="spellStart"/>
      <w:r w:rsidRPr="001250C4">
        <w:rPr>
          <w:rFonts w:ascii="inherit" w:eastAsia="Times New Roman" w:hAnsi="inherit" w:cs="Helvetica"/>
          <w:i/>
          <w:iCs/>
          <w:color w:val="000000"/>
          <w:sz w:val="18"/>
          <w:szCs w:val="18"/>
          <w:bdr w:val="none" w:sz="0" w:space="0" w:color="auto" w:frame="1"/>
        </w:rPr>
        <w:t>SoundExchange</w:t>
      </w:r>
      <w:proofErr w:type="spellEnd"/>
      <w:r w:rsidRPr="001250C4">
        <w:rPr>
          <w:rFonts w:ascii="inherit" w:eastAsia="Times New Roman" w:hAnsi="inherit" w:cs="Helvetica"/>
          <w:i/>
          <w:iCs/>
          <w:color w:val="000000"/>
          <w:sz w:val="18"/>
          <w:szCs w:val="18"/>
          <w:bdr w:val="none" w:sz="0" w:space="0" w:color="auto" w:frame="1"/>
        </w:rPr>
        <w:t xml:space="preserve">.  Don’t know much about </w:t>
      </w:r>
      <w:proofErr w:type="spellStart"/>
      <w:r w:rsidRPr="001250C4">
        <w:rPr>
          <w:rFonts w:ascii="inherit" w:eastAsia="Times New Roman" w:hAnsi="inherit" w:cs="Helvetica"/>
          <w:i/>
          <w:iCs/>
          <w:color w:val="000000"/>
          <w:sz w:val="18"/>
          <w:szCs w:val="18"/>
          <w:bdr w:val="none" w:sz="0" w:space="0" w:color="auto" w:frame="1"/>
        </w:rPr>
        <w:t>SoundExchange</w:t>
      </w:r>
      <w:proofErr w:type="spellEnd"/>
      <w:r w:rsidRPr="001250C4">
        <w:rPr>
          <w:rFonts w:ascii="inherit" w:eastAsia="Times New Roman" w:hAnsi="inherit" w:cs="Helvetica"/>
          <w:i/>
          <w:iCs/>
          <w:color w:val="000000"/>
          <w:sz w:val="18"/>
          <w:szCs w:val="18"/>
          <w:bdr w:val="none" w:sz="0" w:space="0" w:color="auto" w:frame="1"/>
        </w:rPr>
        <w:t>?  Read on to see how it could apply to you.</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Hi Neeta, and thanks for participating in this interview.  Let’s start with the basics, namely, what is </w:t>
      </w:r>
      <w:proofErr w:type="spellStart"/>
      <w:r w:rsidRPr="001250C4">
        <w:rPr>
          <w:rFonts w:ascii="inherit" w:eastAsia="Times New Roman" w:hAnsi="inherit" w:cs="Helvetica"/>
          <w:b/>
          <w:bCs/>
          <w:color w:val="000000"/>
          <w:sz w:val="18"/>
          <w:szCs w:val="18"/>
          <w:bdr w:val="none" w:sz="0" w:space="0" w:color="auto" w:frame="1"/>
        </w:rPr>
        <w:t>SoundExchange</w:t>
      </w:r>
      <w:proofErr w:type="spellEnd"/>
      <w:r w:rsidRPr="001250C4">
        <w:rPr>
          <w:rFonts w:ascii="inherit" w:eastAsia="Times New Roman" w:hAnsi="inherit" w:cs="Helvetica"/>
          <w:b/>
          <w:bCs/>
          <w:color w:val="000000"/>
          <w:sz w:val="18"/>
          <w:szCs w:val="18"/>
          <w:bdr w:val="none" w:sz="0" w:space="0" w:color="auto" w:frame="1"/>
        </w:rPr>
        <w:t>?</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is a non-profit organization that licenses music services that wish to engage in the public performance of sound recordings by digital transmission, collects the license fees and distributes royalties to those whose recordings were performed – the performer and the sound recording copyright owner (</w:t>
      </w:r>
      <w:r w:rsidRPr="001250C4">
        <w:rPr>
          <w:rFonts w:ascii="inherit" w:eastAsia="Times New Roman" w:hAnsi="inherit" w:cs="Helvetica"/>
          <w:color w:val="000000"/>
          <w:sz w:val="16"/>
          <w:szCs w:val="16"/>
          <w:bdr w:val="none" w:sz="0" w:space="0" w:color="auto" w:frame="1"/>
        </w:rPr>
        <w:t>SRCO</w:t>
      </w:r>
      <w:r w:rsidRPr="001250C4">
        <w:rPr>
          <w:rFonts w:ascii="inherit" w:eastAsia="Times New Roman" w:hAnsi="inherit" w:cs="Helvetica"/>
          <w:color w:val="000000"/>
          <w:sz w:val="18"/>
          <w:szCs w:val="18"/>
        </w:rPr>
        <w:t>).</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The “sound recording copyright owner”?  Who is that?</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Usually it’s the record label.  As you know, most bands that sign major label contracts (and some indie label contracts) sign away ownership of their copyrights for a length of time.  So usually the </w:t>
      </w:r>
      <w:r w:rsidRPr="001250C4">
        <w:rPr>
          <w:rFonts w:ascii="inherit" w:eastAsia="Times New Roman" w:hAnsi="inherit" w:cs="Helvetica"/>
          <w:color w:val="000000"/>
          <w:sz w:val="16"/>
          <w:szCs w:val="16"/>
          <w:bdr w:val="none" w:sz="0" w:space="0" w:color="auto" w:frame="1"/>
        </w:rPr>
        <w:t>SRCO</w:t>
      </w:r>
      <w:r w:rsidRPr="001250C4">
        <w:rPr>
          <w:rFonts w:ascii="inherit" w:eastAsia="Times New Roman" w:hAnsi="inherit" w:cs="Helvetica"/>
          <w:color w:val="000000"/>
          <w:sz w:val="18"/>
          <w:szCs w:val="18"/>
        </w:rPr>
        <w:t xml:space="preserve"> is the label, but in cases where the performers have retained their copyrights –– bands not signed to a label or those that have gotten their copyrights back –– they become recipients of both parts of the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royalty; as performer and as </w:t>
      </w:r>
      <w:r w:rsidRPr="001250C4">
        <w:rPr>
          <w:rFonts w:ascii="inherit" w:eastAsia="Times New Roman" w:hAnsi="inherit" w:cs="Helvetica"/>
          <w:color w:val="000000"/>
          <w:sz w:val="16"/>
          <w:szCs w:val="16"/>
          <w:bdr w:val="none" w:sz="0" w:space="0" w:color="auto" w:frame="1"/>
        </w:rPr>
        <w:t>SRCO</w:t>
      </w:r>
      <w:r w:rsidRPr="001250C4">
        <w:rPr>
          <w:rFonts w:ascii="inherit" w:eastAsia="Times New Roman" w:hAnsi="inherit" w:cs="Helvetica"/>
          <w:color w:val="000000"/>
          <w:sz w:val="18"/>
          <w:szCs w:val="18"/>
        </w:rPr>
        <w:t>.</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 xml:space="preserve">When and why was </w:t>
      </w:r>
      <w:proofErr w:type="spellStart"/>
      <w:r w:rsidRPr="001250C4">
        <w:rPr>
          <w:rFonts w:ascii="inherit" w:eastAsia="Times New Roman" w:hAnsi="inherit" w:cs="Helvetica"/>
          <w:b/>
          <w:bCs/>
          <w:color w:val="000000"/>
          <w:sz w:val="18"/>
          <w:szCs w:val="18"/>
          <w:bdr w:val="none" w:sz="0" w:space="0" w:color="auto" w:frame="1"/>
        </w:rPr>
        <w:t>SoundExchange</w:t>
      </w:r>
      <w:proofErr w:type="spellEnd"/>
      <w:r w:rsidRPr="001250C4">
        <w:rPr>
          <w:rFonts w:ascii="inherit" w:eastAsia="Times New Roman" w:hAnsi="inherit" w:cs="Helvetica"/>
          <w:b/>
          <w:bCs/>
          <w:color w:val="000000"/>
          <w:sz w:val="18"/>
          <w:szCs w:val="18"/>
          <w:bdr w:val="none" w:sz="0" w:space="0" w:color="auto" w:frame="1"/>
        </w:rPr>
        <w:t> created?</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In 1995, Congress passed Digital Performance Right in Sound Recordings Act (</w:t>
      </w:r>
      <w:r w:rsidRPr="001250C4">
        <w:rPr>
          <w:rFonts w:ascii="inherit" w:eastAsia="Times New Roman" w:hAnsi="inherit" w:cs="Helvetica"/>
          <w:color w:val="000000"/>
          <w:sz w:val="16"/>
          <w:szCs w:val="16"/>
          <w:bdr w:val="none" w:sz="0" w:space="0" w:color="auto" w:frame="1"/>
        </w:rPr>
        <w:t>DPRA</w:t>
      </w:r>
      <w:r w:rsidRPr="001250C4">
        <w:rPr>
          <w:rFonts w:ascii="inherit" w:eastAsia="Times New Roman" w:hAnsi="inherit" w:cs="Helvetica"/>
          <w:color w:val="000000"/>
          <w:sz w:val="18"/>
          <w:szCs w:val="18"/>
        </w:rPr>
        <w:t>). This law granted a performance right for the digital transmission of sound recordings. Before the </w:t>
      </w:r>
      <w:r w:rsidRPr="001250C4">
        <w:rPr>
          <w:rFonts w:ascii="inherit" w:eastAsia="Times New Roman" w:hAnsi="inherit" w:cs="Helvetica"/>
          <w:color w:val="000000"/>
          <w:sz w:val="16"/>
          <w:szCs w:val="16"/>
          <w:bdr w:val="none" w:sz="0" w:space="0" w:color="auto" w:frame="1"/>
        </w:rPr>
        <w:t>DPRA</w:t>
      </w:r>
      <w:r w:rsidRPr="001250C4">
        <w:rPr>
          <w:rFonts w:ascii="inherit" w:eastAsia="Times New Roman" w:hAnsi="inherit" w:cs="Helvetica"/>
          <w:color w:val="000000"/>
          <w:sz w:val="18"/>
          <w:szCs w:val="18"/>
        </w:rPr>
        <w:t>, </w:t>
      </w:r>
      <w:r w:rsidRPr="001250C4">
        <w:rPr>
          <w:rFonts w:ascii="inherit" w:eastAsia="Times New Roman" w:hAnsi="inherit" w:cs="Helvetica"/>
          <w:color w:val="000000"/>
          <w:sz w:val="16"/>
          <w:szCs w:val="16"/>
          <w:bdr w:val="none" w:sz="0" w:space="0" w:color="auto" w:frame="1"/>
        </w:rPr>
        <w:t>US</w:t>
      </w:r>
      <w:r w:rsidRPr="001250C4">
        <w:rPr>
          <w:rFonts w:ascii="inherit" w:eastAsia="Times New Roman" w:hAnsi="inherit" w:cs="Helvetica"/>
          <w:color w:val="000000"/>
          <w:sz w:val="18"/>
          <w:szCs w:val="18"/>
        </w:rPr>
        <w:t xml:space="preserve"> copyright law didn’t include any performance right for sound recordings. So, unlike our counterparts in other countries – United Kingdom, France, Germany, the Netherlands, Japan, etc. – record companies and recording artists in </w:t>
      </w:r>
      <w:proofErr w:type="spellStart"/>
      <w:r w:rsidRPr="001250C4">
        <w:rPr>
          <w:rFonts w:ascii="inherit" w:eastAsia="Times New Roman" w:hAnsi="inherit" w:cs="Helvetica"/>
          <w:color w:val="000000"/>
          <w:sz w:val="18"/>
          <w:szCs w:val="18"/>
        </w:rPr>
        <w:t>the</w:t>
      </w:r>
      <w:r w:rsidRPr="001250C4">
        <w:rPr>
          <w:rFonts w:ascii="inherit" w:eastAsia="Times New Roman" w:hAnsi="inherit" w:cs="Helvetica"/>
          <w:color w:val="000000"/>
          <w:sz w:val="16"/>
          <w:szCs w:val="16"/>
          <w:bdr w:val="none" w:sz="0" w:space="0" w:color="auto" w:frame="1"/>
        </w:rPr>
        <w:t>US</w:t>
      </w:r>
      <w:proofErr w:type="spellEnd"/>
      <w:r w:rsidRPr="001250C4">
        <w:rPr>
          <w:rFonts w:ascii="inherit" w:eastAsia="Times New Roman" w:hAnsi="inherit" w:cs="Helvetica"/>
          <w:color w:val="000000"/>
          <w:sz w:val="18"/>
          <w:szCs w:val="18"/>
        </w:rPr>
        <w:t> can’t collect royalties for the public performance of their sound recordings.[1]</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The </w:t>
      </w:r>
      <w:r w:rsidRPr="001250C4">
        <w:rPr>
          <w:rFonts w:ascii="inherit" w:eastAsia="Times New Roman" w:hAnsi="inherit" w:cs="Helvetica"/>
          <w:color w:val="000000"/>
          <w:sz w:val="16"/>
          <w:szCs w:val="16"/>
          <w:bdr w:val="none" w:sz="0" w:space="0" w:color="auto" w:frame="1"/>
        </w:rPr>
        <w:t>DPRA</w:t>
      </w:r>
      <w:r w:rsidRPr="001250C4">
        <w:rPr>
          <w:rFonts w:ascii="inherit" w:eastAsia="Times New Roman" w:hAnsi="inherit" w:cs="Helvetica"/>
          <w:color w:val="000000"/>
          <w:sz w:val="18"/>
          <w:szCs w:val="18"/>
        </w:rPr>
        <w:t xml:space="preserve"> established a performance right for sound recordings in digital transmissions.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was then created to administer the digital performance right.</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So how is this different from what </w:t>
      </w:r>
      <w:r w:rsidRPr="001250C4">
        <w:rPr>
          <w:rFonts w:ascii="inherit" w:eastAsia="Times New Roman" w:hAnsi="inherit" w:cs="Helvetica"/>
          <w:b/>
          <w:bCs/>
          <w:color w:val="000000"/>
          <w:sz w:val="16"/>
          <w:szCs w:val="16"/>
          <w:bdr w:val="none" w:sz="0" w:space="0" w:color="auto" w:frame="1"/>
        </w:rPr>
        <w:t>ASCAP</w:t>
      </w:r>
      <w:r w:rsidRPr="001250C4">
        <w:rPr>
          <w:rFonts w:ascii="inherit" w:eastAsia="Times New Roman" w:hAnsi="inherit" w:cs="Helvetica"/>
          <w:b/>
          <w:bCs/>
          <w:color w:val="000000"/>
          <w:sz w:val="18"/>
          <w:szCs w:val="18"/>
          <w:bdr w:val="none" w:sz="0" w:space="0" w:color="auto" w:frame="1"/>
        </w:rPr>
        <w:t>, </w:t>
      </w:r>
      <w:r w:rsidRPr="001250C4">
        <w:rPr>
          <w:rFonts w:ascii="inherit" w:eastAsia="Times New Roman" w:hAnsi="inherit" w:cs="Helvetica"/>
          <w:b/>
          <w:bCs/>
          <w:color w:val="000000"/>
          <w:sz w:val="16"/>
          <w:szCs w:val="16"/>
          <w:bdr w:val="none" w:sz="0" w:space="0" w:color="auto" w:frame="1"/>
        </w:rPr>
        <w:t>BMI</w:t>
      </w:r>
      <w:r w:rsidRPr="001250C4">
        <w:rPr>
          <w:rFonts w:ascii="inherit" w:eastAsia="Times New Roman" w:hAnsi="inherit" w:cs="Helvetica"/>
          <w:b/>
          <w:bCs/>
          <w:color w:val="000000"/>
          <w:sz w:val="18"/>
          <w:szCs w:val="18"/>
          <w:bdr w:val="none" w:sz="0" w:space="0" w:color="auto" w:frame="1"/>
        </w:rPr>
        <w:t> and </w:t>
      </w:r>
      <w:r w:rsidRPr="001250C4">
        <w:rPr>
          <w:rFonts w:ascii="inherit" w:eastAsia="Times New Roman" w:hAnsi="inherit" w:cs="Helvetica"/>
          <w:b/>
          <w:bCs/>
          <w:color w:val="000000"/>
          <w:sz w:val="16"/>
          <w:szCs w:val="16"/>
          <w:bdr w:val="none" w:sz="0" w:space="0" w:color="auto" w:frame="1"/>
        </w:rPr>
        <w:t>SESAC</w:t>
      </w:r>
      <w:r w:rsidRPr="001250C4">
        <w:rPr>
          <w:rFonts w:ascii="inherit" w:eastAsia="Times New Roman" w:hAnsi="inherit" w:cs="Helvetica"/>
          <w:b/>
          <w:bCs/>
          <w:color w:val="000000"/>
          <w:sz w:val="18"/>
          <w:szCs w:val="18"/>
          <w:bdr w:val="none" w:sz="0" w:space="0" w:color="auto" w:frame="1"/>
        </w:rPr>
        <w:t> do in the United States?</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 xml:space="preserve">Same idea, but they represent a license on a different work.  There are two copyrights contained in each recording – one for the musical composition and one for that particular recording of the </w:t>
      </w:r>
      <w:proofErr w:type="spellStart"/>
      <w:r w:rsidRPr="001250C4">
        <w:rPr>
          <w:rFonts w:ascii="inherit" w:eastAsia="Times New Roman" w:hAnsi="inherit" w:cs="Helvetica"/>
          <w:color w:val="000000"/>
          <w:sz w:val="18"/>
          <w:szCs w:val="18"/>
        </w:rPr>
        <w:t>composition.</w:t>
      </w:r>
      <w:r w:rsidRPr="001250C4">
        <w:rPr>
          <w:rFonts w:ascii="inherit" w:eastAsia="Times New Roman" w:hAnsi="inherit" w:cs="Helvetica"/>
          <w:color w:val="000000"/>
          <w:sz w:val="16"/>
          <w:szCs w:val="16"/>
          <w:bdr w:val="none" w:sz="0" w:space="0" w:color="auto" w:frame="1"/>
        </w:rPr>
        <w:t>ASCAP</w:t>
      </w:r>
      <w:proofErr w:type="spellEnd"/>
      <w:r w:rsidRPr="001250C4">
        <w:rPr>
          <w:rFonts w:ascii="inherit" w:eastAsia="Times New Roman" w:hAnsi="inherit" w:cs="Helvetica"/>
          <w:color w:val="000000"/>
          <w:sz w:val="18"/>
          <w:szCs w:val="18"/>
        </w:rPr>
        <w:t>, </w:t>
      </w:r>
      <w:r w:rsidRPr="001250C4">
        <w:rPr>
          <w:rFonts w:ascii="inherit" w:eastAsia="Times New Roman" w:hAnsi="inherit" w:cs="Helvetica"/>
          <w:color w:val="000000"/>
          <w:sz w:val="16"/>
          <w:szCs w:val="16"/>
          <w:bdr w:val="none" w:sz="0" w:space="0" w:color="auto" w:frame="1"/>
        </w:rPr>
        <w:t>BMI</w:t>
      </w:r>
      <w:r w:rsidRPr="001250C4">
        <w:rPr>
          <w:rFonts w:ascii="inherit" w:eastAsia="Times New Roman" w:hAnsi="inherit" w:cs="Helvetica"/>
          <w:color w:val="000000"/>
          <w:sz w:val="18"/>
          <w:szCs w:val="18"/>
        </w:rPr>
        <w:t> and </w:t>
      </w:r>
      <w:r w:rsidRPr="001250C4">
        <w:rPr>
          <w:rFonts w:ascii="inherit" w:eastAsia="Times New Roman" w:hAnsi="inherit" w:cs="Helvetica"/>
          <w:color w:val="000000"/>
          <w:sz w:val="16"/>
          <w:szCs w:val="16"/>
          <w:bdr w:val="none" w:sz="0" w:space="0" w:color="auto" w:frame="1"/>
        </w:rPr>
        <w:t>SESAC</w:t>
      </w:r>
      <w:r w:rsidRPr="001250C4">
        <w:rPr>
          <w:rFonts w:ascii="inherit" w:eastAsia="Times New Roman" w:hAnsi="inherit" w:cs="Helvetica"/>
          <w:color w:val="000000"/>
          <w:sz w:val="18"/>
          <w:szCs w:val="18"/>
        </w:rPr>
        <w:t xml:space="preserve"> collect performance revenue for the owners of the copyrighted musical work (the song), i.e. music publishers, songwriters and composers.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collects performance revenue for the sound recording copyright owner (usually the record label) and for the performers.  We don’t compete against each other – in fact, our work is complimentary.</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Let’s give people a concrete example.  If I hear Patsy Cline singing “Crazy”, which was written by Willie Nelson, on terrestrial radio, Willie will get a check from </w:t>
      </w:r>
      <w:r w:rsidRPr="001250C4">
        <w:rPr>
          <w:rFonts w:ascii="inherit" w:eastAsia="Times New Roman" w:hAnsi="inherit" w:cs="Helvetica"/>
          <w:b/>
          <w:bCs/>
          <w:color w:val="000000"/>
          <w:sz w:val="16"/>
          <w:szCs w:val="16"/>
          <w:bdr w:val="none" w:sz="0" w:space="0" w:color="auto" w:frame="1"/>
        </w:rPr>
        <w:t>BMI</w:t>
      </w:r>
      <w:r w:rsidRPr="001250C4">
        <w:rPr>
          <w:rFonts w:ascii="inherit" w:eastAsia="Times New Roman" w:hAnsi="inherit" w:cs="Helvetica"/>
          <w:b/>
          <w:bCs/>
          <w:color w:val="000000"/>
          <w:sz w:val="18"/>
          <w:szCs w:val="18"/>
          <w:bdr w:val="none" w:sz="0" w:space="0" w:color="auto" w:frame="1"/>
        </w:rPr>
        <w:t> because he’s the songwriter, but Patsy gets nothing.  But if I hear Patsy Cline’s “Crazy” on </w:t>
      </w:r>
      <w:r w:rsidRPr="001250C4">
        <w:rPr>
          <w:rFonts w:ascii="inherit" w:eastAsia="Times New Roman" w:hAnsi="inherit" w:cs="Helvetica"/>
          <w:b/>
          <w:bCs/>
          <w:color w:val="000000"/>
          <w:sz w:val="16"/>
          <w:szCs w:val="16"/>
          <w:bdr w:val="none" w:sz="0" w:space="0" w:color="auto" w:frame="1"/>
        </w:rPr>
        <w:t>XM</w:t>
      </w:r>
      <w:r w:rsidRPr="001250C4">
        <w:rPr>
          <w:rFonts w:ascii="inherit" w:eastAsia="Times New Roman" w:hAnsi="inherit" w:cs="Helvetica"/>
          <w:b/>
          <w:bCs/>
          <w:color w:val="000000"/>
          <w:sz w:val="18"/>
          <w:szCs w:val="18"/>
          <w:bdr w:val="none" w:sz="0" w:space="0" w:color="auto" w:frame="1"/>
        </w:rPr>
        <w:t xml:space="preserve"> Radio, Patsy’s estate is paid by </w:t>
      </w:r>
      <w:proofErr w:type="spellStart"/>
      <w:r w:rsidRPr="001250C4">
        <w:rPr>
          <w:rFonts w:ascii="inherit" w:eastAsia="Times New Roman" w:hAnsi="inherit" w:cs="Helvetica"/>
          <w:b/>
          <w:bCs/>
          <w:color w:val="000000"/>
          <w:sz w:val="18"/>
          <w:szCs w:val="18"/>
          <w:bdr w:val="none" w:sz="0" w:space="0" w:color="auto" w:frame="1"/>
        </w:rPr>
        <w:t>SoundExchange</w:t>
      </w:r>
      <w:proofErr w:type="spellEnd"/>
      <w:r w:rsidRPr="001250C4">
        <w:rPr>
          <w:rFonts w:ascii="inherit" w:eastAsia="Times New Roman" w:hAnsi="inherit" w:cs="Helvetica"/>
          <w:b/>
          <w:bCs/>
          <w:color w:val="000000"/>
          <w:sz w:val="18"/>
          <w:szCs w:val="18"/>
          <w:bdr w:val="none" w:sz="0" w:space="0" w:color="auto" w:frame="1"/>
        </w:rPr>
        <w:t xml:space="preserve"> for performing the song, and Willie is paid by </w:t>
      </w:r>
      <w:r w:rsidRPr="001250C4">
        <w:rPr>
          <w:rFonts w:ascii="inherit" w:eastAsia="Times New Roman" w:hAnsi="inherit" w:cs="Helvetica"/>
          <w:b/>
          <w:bCs/>
          <w:color w:val="000000"/>
          <w:sz w:val="16"/>
          <w:szCs w:val="16"/>
          <w:bdr w:val="none" w:sz="0" w:space="0" w:color="auto" w:frame="1"/>
        </w:rPr>
        <w:t>BMI</w:t>
      </w:r>
      <w:r w:rsidRPr="001250C4">
        <w:rPr>
          <w:rFonts w:ascii="inherit" w:eastAsia="Times New Roman" w:hAnsi="inherit" w:cs="Helvetica"/>
          <w:b/>
          <w:bCs/>
          <w:color w:val="000000"/>
          <w:sz w:val="18"/>
          <w:szCs w:val="18"/>
          <w:bdr w:val="none" w:sz="0" w:space="0" w:color="auto" w:frame="1"/>
        </w:rPr>
        <w:t> for writing it, correct?</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Yes.  We’re complimentary, and operate independently of each other.</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So bands and performers should be a member of both a </w:t>
      </w:r>
      <w:r w:rsidRPr="001250C4">
        <w:rPr>
          <w:rFonts w:ascii="inherit" w:eastAsia="Times New Roman" w:hAnsi="inherit" w:cs="Helvetica"/>
          <w:b/>
          <w:bCs/>
          <w:color w:val="000000"/>
          <w:sz w:val="16"/>
          <w:szCs w:val="16"/>
          <w:bdr w:val="none" w:sz="0" w:space="0" w:color="auto" w:frame="1"/>
        </w:rPr>
        <w:t>PRO</w:t>
      </w:r>
      <w:r w:rsidRPr="001250C4">
        <w:rPr>
          <w:rFonts w:ascii="inherit" w:eastAsia="Times New Roman" w:hAnsi="inherit" w:cs="Helvetica"/>
          <w:b/>
          <w:bCs/>
          <w:color w:val="000000"/>
          <w:sz w:val="18"/>
          <w:szCs w:val="18"/>
          <w:bdr w:val="none" w:sz="0" w:space="0" w:color="auto" w:frame="1"/>
        </w:rPr>
        <w:t> like </w:t>
      </w:r>
      <w:r w:rsidRPr="001250C4">
        <w:rPr>
          <w:rFonts w:ascii="inherit" w:eastAsia="Times New Roman" w:hAnsi="inherit" w:cs="Helvetica"/>
          <w:b/>
          <w:bCs/>
          <w:color w:val="000000"/>
          <w:sz w:val="16"/>
          <w:szCs w:val="16"/>
          <w:bdr w:val="none" w:sz="0" w:space="0" w:color="auto" w:frame="1"/>
        </w:rPr>
        <w:t>ASCAP</w:t>
      </w:r>
      <w:r w:rsidRPr="001250C4">
        <w:rPr>
          <w:rFonts w:ascii="inherit" w:eastAsia="Times New Roman" w:hAnsi="inherit" w:cs="Helvetica"/>
          <w:b/>
          <w:bCs/>
          <w:color w:val="000000"/>
          <w:sz w:val="18"/>
          <w:szCs w:val="18"/>
          <w:bdr w:val="none" w:sz="0" w:space="0" w:color="auto" w:frame="1"/>
        </w:rPr>
        <w:t>/</w:t>
      </w:r>
      <w:r w:rsidRPr="001250C4">
        <w:rPr>
          <w:rFonts w:ascii="inherit" w:eastAsia="Times New Roman" w:hAnsi="inherit" w:cs="Helvetica"/>
          <w:b/>
          <w:bCs/>
          <w:color w:val="000000"/>
          <w:sz w:val="16"/>
          <w:szCs w:val="16"/>
          <w:bdr w:val="none" w:sz="0" w:space="0" w:color="auto" w:frame="1"/>
        </w:rPr>
        <w:t>BMI</w:t>
      </w:r>
      <w:r w:rsidRPr="001250C4">
        <w:rPr>
          <w:rFonts w:ascii="inherit" w:eastAsia="Times New Roman" w:hAnsi="inherit" w:cs="Helvetica"/>
          <w:b/>
          <w:bCs/>
          <w:color w:val="000000"/>
          <w:sz w:val="18"/>
          <w:szCs w:val="18"/>
          <w:bdr w:val="none" w:sz="0" w:space="0" w:color="auto" w:frame="1"/>
        </w:rPr>
        <w:t>/</w:t>
      </w:r>
      <w:r w:rsidRPr="001250C4">
        <w:rPr>
          <w:rFonts w:ascii="inherit" w:eastAsia="Times New Roman" w:hAnsi="inherit" w:cs="Helvetica"/>
          <w:b/>
          <w:bCs/>
          <w:color w:val="000000"/>
          <w:sz w:val="16"/>
          <w:szCs w:val="16"/>
          <w:bdr w:val="none" w:sz="0" w:space="0" w:color="auto" w:frame="1"/>
        </w:rPr>
        <w:t>SESAC</w:t>
      </w:r>
      <w:r w:rsidRPr="001250C4">
        <w:rPr>
          <w:rFonts w:ascii="inherit" w:eastAsia="Times New Roman" w:hAnsi="inherit" w:cs="Helvetica"/>
          <w:b/>
          <w:bCs/>
          <w:color w:val="000000"/>
          <w:sz w:val="18"/>
          <w:szCs w:val="18"/>
          <w:bdr w:val="none" w:sz="0" w:space="0" w:color="auto" w:frame="1"/>
        </w:rPr>
        <w:t xml:space="preserve">, especially if they write their own songs, as well as </w:t>
      </w:r>
      <w:proofErr w:type="spellStart"/>
      <w:r w:rsidRPr="001250C4">
        <w:rPr>
          <w:rFonts w:ascii="inherit" w:eastAsia="Times New Roman" w:hAnsi="inherit" w:cs="Helvetica"/>
          <w:b/>
          <w:bCs/>
          <w:color w:val="000000"/>
          <w:sz w:val="18"/>
          <w:szCs w:val="18"/>
          <w:bdr w:val="none" w:sz="0" w:space="0" w:color="auto" w:frame="1"/>
        </w:rPr>
        <w:t>SoundExchange</w:t>
      </w:r>
      <w:proofErr w:type="spellEnd"/>
      <w:r w:rsidRPr="001250C4">
        <w:rPr>
          <w:rFonts w:ascii="inherit" w:eastAsia="Times New Roman" w:hAnsi="inherit" w:cs="Helvetica"/>
          <w:b/>
          <w:bCs/>
          <w:color w:val="000000"/>
          <w:sz w:val="18"/>
          <w:szCs w:val="18"/>
          <w:bdr w:val="none" w:sz="0" w:space="0" w:color="auto" w:frame="1"/>
        </w:rPr>
        <w:t xml:space="preserve">.  These organizations perform different functions and only </w:t>
      </w:r>
      <w:proofErr w:type="spellStart"/>
      <w:r w:rsidRPr="001250C4">
        <w:rPr>
          <w:rFonts w:ascii="inherit" w:eastAsia="Times New Roman" w:hAnsi="inherit" w:cs="Helvetica"/>
          <w:b/>
          <w:bCs/>
          <w:color w:val="000000"/>
          <w:sz w:val="18"/>
          <w:szCs w:val="18"/>
          <w:bdr w:val="none" w:sz="0" w:space="0" w:color="auto" w:frame="1"/>
        </w:rPr>
        <w:t>SoundExchange</w:t>
      </w:r>
      <w:proofErr w:type="spellEnd"/>
      <w:r w:rsidRPr="001250C4">
        <w:rPr>
          <w:rFonts w:ascii="inherit" w:eastAsia="Times New Roman" w:hAnsi="inherit" w:cs="Helvetica"/>
          <w:b/>
          <w:bCs/>
          <w:color w:val="000000"/>
          <w:sz w:val="18"/>
          <w:szCs w:val="18"/>
          <w:bdr w:val="none" w:sz="0" w:space="0" w:color="auto" w:frame="1"/>
        </w:rPr>
        <w:t xml:space="preserve"> collects digital royalties on behalf of performers. </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Right. [still confused?  See this chart for a better visual description of the difference in royalty streams based on performances]</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 xml:space="preserve">What music services does </w:t>
      </w:r>
      <w:proofErr w:type="spellStart"/>
      <w:r w:rsidRPr="001250C4">
        <w:rPr>
          <w:rFonts w:ascii="inherit" w:eastAsia="Times New Roman" w:hAnsi="inherit" w:cs="Helvetica"/>
          <w:b/>
          <w:bCs/>
          <w:color w:val="000000"/>
          <w:sz w:val="18"/>
          <w:szCs w:val="18"/>
          <w:bdr w:val="none" w:sz="0" w:space="0" w:color="auto" w:frame="1"/>
        </w:rPr>
        <w:t>SoundExchange</w:t>
      </w:r>
      <w:proofErr w:type="spellEnd"/>
      <w:r w:rsidRPr="001250C4">
        <w:rPr>
          <w:rFonts w:ascii="inherit" w:eastAsia="Times New Roman" w:hAnsi="inherit" w:cs="Helvetica"/>
          <w:b/>
          <w:bCs/>
          <w:color w:val="000000"/>
          <w:sz w:val="18"/>
          <w:szCs w:val="18"/>
          <w:bdr w:val="none" w:sz="0" w:space="0" w:color="auto" w:frame="1"/>
        </w:rPr>
        <w:t> license?</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 xml:space="preserve">In the United States,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licenses and collects royalties from satellite radio – </w:t>
      </w:r>
      <w:r w:rsidRPr="001250C4">
        <w:rPr>
          <w:rFonts w:ascii="inherit" w:eastAsia="Times New Roman" w:hAnsi="inherit" w:cs="Helvetica"/>
          <w:color w:val="000000"/>
          <w:sz w:val="16"/>
          <w:szCs w:val="16"/>
          <w:bdr w:val="none" w:sz="0" w:space="0" w:color="auto" w:frame="1"/>
        </w:rPr>
        <w:t>XM</w:t>
      </w:r>
      <w:r w:rsidRPr="001250C4">
        <w:rPr>
          <w:rFonts w:ascii="inherit" w:eastAsia="Times New Roman" w:hAnsi="inherit" w:cs="Helvetica"/>
          <w:color w:val="000000"/>
          <w:sz w:val="18"/>
          <w:szCs w:val="18"/>
        </w:rPr>
        <w:t> and Sirius – non-interactive webcasts, cable subscription services like </w:t>
      </w:r>
      <w:r w:rsidRPr="001250C4">
        <w:rPr>
          <w:rFonts w:ascii="inherit" w:eastAsia="Times New Roman" w:hAnsi="inherit" w:cs="Helvetica"/>
          <w:color w:val="000000"/>
          <w:sz w:val="16"/>
          <w:szCs w:val="16"/>
          <w:bdr w:val="none" w:sz="0" w:space="0" w:color="auto" w:frame="1"/>
        </w:rPr>
        <w:t>DMX</w:t>
      </w:r>
      <w:r w:rsidRPr="001250C4">
        <w:rPr>
          <w:rFonts w:ascii="inherit" w:eastAsia="Times New Roman" w:hAnsi="inherit" w:cs="Helvetica"/>
          <w:color w:val="000000"/>
          <w:sz w:val="18"/>
          <w:szCs w:val="18"/>
        </w:rPr>
        <w:t xml:space="preserve"> and Music Choice that play on certain </w:t>
      </w:r>
      <w:proofErr w:type="spellStart"/>
      <w:r w:rsidRPr="001250C4">
        <w:rPr>
          <w:rFonts w:ascii="inherit" w:eastAsia="Times New Roman" w:hAnsi="inherit" w:cs="Helvetica"/>
          <w:color w:val="000000"/>
          <w:sz w:val="18"/>
          <w:szCs w:val="18"/>
        </w:rPr>
        <w:t>cable</w:t>
      </w:r>
      <w:r w:rsidRPr="001250C4">
        <w:rPr>
          <w:rFonts w:ascii="inherit" w:eastAsia="Times New Roman" w:hAnsi="inherit" w:cs="Helvetica"/>
          <w:color w:val="000000"/>
          <w:sz w:val="16"/>
          <w:szCs w:val="16"/>
          <w:bdr w:val="none" w:sz="0" w:space="0" w:color="auto" w:frame="1"/>
        </w:rPr>
        <w:t>TV</w:t>
      </w:r>
      <w:proofErr w:type="spellEnd"/>
      <w:r w:rsidRPr="001250C4">
        <w:rPr>
          <w:rFonts w:ascii="inherit" w:eastAsia="Times New Roman" w:hAnsi="inherit" w:cs="Helvetica"/>
          <w:color w:val="000000"/>
          <w:sz w:val="18"/>
          <w:szCs w:val="18"/>
        </w:rPr>
        <w:t> stations, and from the handful of terrestrial stations that also simulcast on the web.</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We do not collect royalties on digital downloads – because they aren’t considered a “performance” – or from analog </w:t>
      </w:r>
      <w:r w:rsidRPr="001250C4">
        <w:rPr>
          <w:rFonts w:ascii="inherit" w:eastAsia="Times New Roman" w:hAnsi="inherit" w:cs="Helvetica"/>
          <w:color w:val="000000"/>
          <w:sz w:val="16"/>
          <w:szCs w:val="16"/>
          <w:bdr w:val="none" w:sz="0" w:space="0" w:color="auto" w:frame="1"/>
        </w:rPr>
        <w:t>TV</w:t>
      </w:r>
      <w:r w:rsidRPr="001250C4">
        <w:rPr>
          <w:rFonts w:ascii="inherit" w:eastAsia="Times New Roman" w:hAnsi="inherit" w:cs="Helvetica"/>
          <w:color w:val="000000"/>
          <w:sz w:val="18"/>
          <w:szCs w:val="18"/>
        </w:rPr>
        <w:t> and radio, or on interactive performances when you select what will be streamed.</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 xml:space="preserve">Recently we’ve started to move beyond our statutory obligations.  We’ve established arrangements with foreign performance rights organizations whereby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becomes the conduit for foreign public performance monies to be distributed to American artists.  So far we’ve come to agreements with PROs in Holland, the </w:t>
      </w:r>
      <w:r w:rsidRPr="001250C4">
        <w:rPr>
          <w:rFonts w:ascii="inherit" w:eastAsia="Times New Roman" w:hAnsi="inherit" w:cs="Helvetica"/>
          <w:color w:val="000000"/>
          <w:sz w:val="16"/>
          <w:szCs w:val="16"/>
          <w:bdr w:val="none" w:sz="0" w:space="0" w:color="auto" w:frame="1"/>
        </w:rPr>
        <w:t>UK</w:t>
      </w:r>
      <w:r w:rsidRPr="001250C4">
        <w:rPr>
          <w:rFonts w:ascii="inherit" w:eastAsia="Times New Roman" w:hAnsi="inherit" w:cs="Helvetica"/>
          <w:color w:val="000000"/>
          <w:sz w:val="18"/>
          <w:szCs w:val="18"/>
        </w:rPr>
        <w:t>, Ireland, and Mexico.  As I just mentioned, the United States is one of the few Western countries that doesn’t have a broad performance right. Many other countries do have a performance right.  So when, say, the Village People are played on the radio in Holland, there’s money that’s collected for their performance that sits in a “black box”, uncollected, because we do not have a reciprocal right in the </w:t>
      </w:r>
      <w:r w:rsidRPr="001250C4">
        <w:rPr>
          <w:rFonts w:ascii="inherit" w:eastAsia="Times New Roman" w:hAnsi="inherit" w:cs="Helvetica"/>
          <w:color w:val="000000"/>
          <w:sz w:val="16"/>
          <w:szCs w:val="16"/>
          <w:bdr w:val="none" w:sz="0" w:space="0" w:color="auto" w:frame="1"/>
        </w:rPr>
        <w:t>US</w:t>
      </w:r>
      <w:r w:rsidRPr="001250C4">
        <w:rPr>
          <w:rFonts w:ascii="inherit" w:eastAsia="Times New Roman" w:hAnsi="inherit" w:cs="Helvetica"/>
          <w:color w:val="000000"/>
          <w:sz w:val="18"/>
          <w:szCs w:val="18"/>
        </w:rPr>
        <w:t>.  So that money sits there unless that artists’ management proactively sets up direct arrangements with these various foreign PROs to collect that money.</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 xml:space="preserve">With these new agreements we’re working on,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will act as the conduit for these foreign monies, meaning that performers and labels that are owed money from foreign public performances (say, radio play in the </w:t>
      </w:r>
      <w:r w:rsidRPr="001250C4">
        <w:rPr>
          <w:rFonts w:ascii="inherit" w:eastAsia="Times New Roman" w:hAnsi="inherit" w:cs="Helvetica"/>
          <w:color w:val="000000"/>
          <w:sz w:val="16"/>
          <w:szCs w:val="16"/>
          <w:bdr w:val="none" w:sz="0" w:space="0" w:color="auto" w:frame="1"/>
        </w:rPr>
        <w:t>UK</w:t>
      </w:r>
      <w:r w:rsidRPr="001250C4">
        <w:rPr>
          <w:rFonts w:ascii="inherit" w:eastAsia="Times New Roman" w:hAnsi="inherit" w:cs="Helvetica"/>
          <w:color w:val="000000"/>
          <w:sz w:val="18"/>
          <w:szCs w:val="18"/>
        </w:rPr>
        <w:t>) will get that money from us.</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Why have these foreign PROs been holding the money?</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 xml:space="preserve">Basically because there is no administrative structure for these monies to be delivered to performers and SRCOs.  Until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was created, there was no comprehensive database of contact information for </w:t>
      </w:r>
      <w:r w:rsidRPr="001250C4">
        <w:rPr>
          <w:rFonts w:ascii="inherit" w:eastAsia="Times New Roman" w:hAnsi="inherit" w:cs="Helvetica"/>
          <w:color w:val="000000"/>
          <w:sz w:val="16"/>
          <w:szCs w:val="16"/>
          <w:bdr w:val="none" w:sz="0" w:space="0" w:color="auto" w:frame="1"/>
        </w:rPr>
        <w:t>US</w:t>
      </w:r>
      <w:r w:rsidRPr="001250C4">
        <w:rPr>
          <w:rFonts w:ascii="inherit" w:eastAsia="Times New Roman" w:hAnsi="inherit" w:cs="Helvetica"/>
          <w:color w:val="000000"/>
          <w:sz w:val="18"/>
          <w:szCs w:val="18"/>
        </w:rPr>
        <w:t> performers. The Dutch </w:t>
      </w:r>
      <w:r w:rsidRPr="001250C4">
        <w:rPr>
          <w:rFonts w:ascii="inherit" w:eastAsia="Times New Roman" w:hAnsi="inherit" w:cs="Helvetica"/>
          <w:color w:val="000000"/>
          <w:sz w:val="16"/>
          <w:szCs w:val="16"/>
          <w:bdr w:val="none" w:sz="0" w:space="0" w:color="auto" w:frame="1"/>
        </w:rPr>
        <w:t>PRO</w:t>
      </w:r>
      <w:r w:rsidRPr="001250C4">
        <w:rPr>
          <w:rFonts w:ascii="inherit" w:eastAsia="Times New Roman" w:hAnsi="inherit" w:cs="Helvetica"/>
          <w:color w:val="000000"/>
          <w:sz w:val="18"/>
          <w:szCs w:val="18"/>
        </w:rPr>
        <w:t> is fine if </w:t>
      </w:r>
      <w:r w:rsidRPr="001250C4">
        <w:rPr>
          <w:rFonts w:ascii="inherit" w:eastAsia="Times New Roman" w:hAnsi="inherit" w:cs="Helvetica"/>
          <w:color w:val="000000"/>
          <w:sz w:val="16"/>
          <w:szCs w:val="16"/>
          <w:bdr w:val="none" w:sz="0" w:space="0" w:color="auto" w:frame="1"/>
        </w:rPr>
        <w:t>US</w:t>
      </w:r>
      <w:r w:rsidRPr="001250C4">
        <w:rPr>
          <w:rFonts w:ascii="inherit" w:eastAsia="Times New Roman" w:hAnsi="inherit" w:cs="Helvetica"/>
          <w:color w:val="000000"/>
          <w:sz w:val="18"/>
          <w:szCs w:val="18"/>
        </w:rPr>
        <w:t> artists come to get their royalties but a lot of </w:t>
      </w:r>
      <w:r w:rsidRPr="001250C4">
        <w:rPr>
          <w:rFonts w:ascii="inherit" w:eastAsia="Times New Roman" w:hAnsi="inherit" w:cs="Helvetica"/>
          <w:color w:val="000000"/>
          <w:sz w:val="16"/>
          <w:szCs w:val="16"/>
          <w:bdr w:val="none" w:sz="0" w:space="0" w:color="auto" w:frame="1"/>
        </w:rPr>
        <w:t>US</w:t>
      </w:r>
      <w:r w:rsidRPr="001250C4">
        <w:rPr>
          <w:rFonts w:ascii="inherit" w:eastAsia="Times New Roman" w:hAnsi="inherit" w:cs="Helvetica"/>
          <w:color w:val="000000"/>
          <w:sz w:val="18"/>
          <w:szCs w:val="18"/>
        </w:rPr>
        <w:t xml:space="preserve"> artists don’t know that.  An artist would need a business manager who </w:t>
      </w:r>
      <w:r w:rsidRPr="001250C4">
        <w:rPr>
          <w:rFonts w:ascii="inherit" w:eastAsia="Times New Roman" w:hAnsi="inherit" w:cs="Helvetica"/>
          <w:color w:val="000000"/>
          <w:sz w:val="18"/>
          <w:szCs w:val="18"/>
        </w:rPr>
        <w:lastRenderedPageBreak/>
        <w:t>knows the value of signing up with each and every foreign organization to collect these monies, but how many artists have the time or knowledge to do that?</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So these foreign PROs are collecting royalties on …?</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…terrestrial broadcasts in their own countries, and some on webcasting (only three countries have a digital right).  And just to be clear, the royalties that we are making agreements about are only the ones that are for the performance right in sound recordings. </w:t>
      </w:r>
      <w:r w:rsidRPr="001250C4">
        <w:rPr>
          <w:rFonts w:ascii="inherit" w:eastAsia="Times New Roman" w:hAnsi="inherit" w:cs="Helvetica"/>
          <w:color w:val="000000"/>
          <w:sz w:val="16"/>
          <w:szCs w:val="16"/>
          <w:bdr w:val="none" w:sz="0" w:space="0" w:color="auto" w:frame="1"/>
        </w:rPr>
        <w:t>ASCAP</w:t>
      </w:r>
      <w:r w:rsidRPr="001250C4">
        <w:rPr>
          <w:rFonts w:ascii="inherit" w:eastAsia="Times New Roman" w:hAnsi="inherit" w:cs="Helvetica"/>
          <w:color w:val="000000"/>
          <w:sz w:val="18"/>
          <w:szCs w:val="18"/>
        </w:rPr>
        <w:t>, </w:t>
      </w:r>
      <w:r w:rsidRPr="001250C4">
        <w:rPr>
          <w:rFonts w:ascii="inherit" w:eastAsia="Times New Roman" w:hAnsi="inherit" w:cs="Helvetica"/>
          <w:color w:val="000000"/>
          <w:sz w:val="16"/>
          <w:szCs w:val="16"/>
          <w:bdr w:val="none" w:sz="0" w:space="0" w:color="auto" w:frame="1"/>
        </w:rPr>
        <w:t>BMI</w:t>
      </w:r>
      <w:r w:rsidRPr="001250C4">
        <w:rPr>
          <w:rFonts w:ascii="inherit" w:eastAsia="Times New Roman" w:hAnsi="inherit" w:cs="Helvetica"/>
          <w:color w:val="000000"/>
          <w:sz w:val="18"/>
          <w:szCs w:val="18"/>
        </w:rPr>
        <w:t> and </w:t>
      </w:r>
      <w:r w:rsidRPr="001250C4">
        <w:rPr>
          <w:rFonts w:ascii="inherit" w:eastAsia="Times New Roman" w:hAnsi="inherit" w:cs="Helvetica"/>
          <w:color w:val="000000"/>
          <w:sz w:val="16"/>
          <w:szCs w:val="16"/>
          <w:bdr w:val="none" w:sz="0" w:space="0" w:color="auto" w:frame="1"/>
        </w:rPr>
        <w:t>SESAC</w:t>
      </w:r>
      <w:r w:rsidRPr="001250C4">
        <w:rPr>
          <w:rFonts w:ascii="inherit" w:eastAsia="Times New Roman" w:hAnsi="inherit" w:cs="Helvetica"/>
          <w:color w:val="000000"/>
          <w:sz w:val="18"/>
          <w:szCs w:val="18"/>
        </w:rPr>
        <w:t> have their own reciprocal agreements for songwriters and publishers. </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These agreements are great for the foreign PROs as well.   For example, the Dutch don’t have a webcasting right but they do have a performance right and they had a 6-year backlog on money collected for American artists that they had no way to distribute. </w:t>
      </w:r>
      <w:r w:rsidRPr="001250C4">
        <w:rPr>
          <w:rFonts w:ascii="inherit" w:eastAsia="Times New Roman" w:hAnsi="inherit" w:cs="Helvetica"/>
          <w:color w:val="000000"/>
          <w:sz w:val="16"/>
          <w:szCs w:val="16"/>
          <w:bdr w:val="none" w:sz="0" w:space="0" w:color="auto" w:frame="1"/>
        </w:rPr>
        <w:t>ASCAP</w:t>
      </w:r>
      <w:r w:rsidRPr="001250C4">
        <w:rPr>
          <w:rFonts w:ascii="inherit" w:eastAsia="Times New Roman" w:hAnsi="inherit" w:cs="Helvetica"/>
          <w:color w:val="000000"/>
          <w:sz w:val="18"/>
          <w:szCs w:val="18"/>
        </w:rPr>
        <w:t> and </w:t>
      </w:r>
      <w:r w:rsidRPr="001250C4">
        <w:rPr>
          <w:rFonts w:ascii="inherit" w:eastAsia="Times New Roman" w:hAnsi="inherit" w:cs="Helvetica"/>
          <w:color w:val="000000"/>
          <w:sz w:val="16"/>
          <w:szCs w:val="16"/>
          <w:bdr w:val="none" w:sz="0" w:space="0" w:color="auto" w:frame="1"/>
        </w:rPr>
        <w:t>BMI</w:t>
      </w:r>
      <w:r w:rsidRPr="001250C4">
        <w:rPr>
          <w:rFonts w:ascii="inherit" w:eastAsia="Times New Roman" w:hAnsi="inherit" w:cs="Helvetica"/>
          <w:color w:val="000000"/>
          <w:sz w:val="18"/>
          <w:szCs w:val="18"/>
        </w:rPr>
        <w:t xml:space="preserve"> didn’t have folks in their database because they only deal with songwriters.  Now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can help find a home for the monies.</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 xml:space="preserve">All that sounds fantastic.  Let’s get back to some other basics. When </w:t>
      </w:r>
      <w:proofErr w:type="spellStart"/>
      <w:r w:rsidRPr="001250C4">
        <w:rPr>
          <w:rFonts w:ascii="inherit" w:eastAsia="Times New Roman" w:hAnsi="inherit" w:cs="Helvetica"/>
          <w:b/>
          <w:bCs/>
          <w:color w:val="000000"/>
          <w:sz w:val="18"/>
          <w:szCs w:val="18"/>
          <w:bdr w:val="none" w:sz="0" w:space="0" w:color="auto" w:frame="1"/>
        </w:rPr>
        <w:t>SoundExchange</w:t>
      </w:r>
      <w:proofErr w:type="spellEnd"/>
      <w:r w:rsidRPr="001250C4">
        <w:rPr>
          <w:rFonts w:ascii="inherit" w:eastAsia="Times New Roman" w:hAnsi="inherit" w:cs="Helvetica"/>
          <w:b/>
          <w:bCs/>
          <w:color w:val="000000"/>
          <w:sz w:val="18"/>
          <w:szCs w:val="18"/>
          <w:bdr w:val="none" w:sz="0" w:space="0" w:color="auto" w:frame="1"/>
        </w:rPr>
        <w:t xml:space="preserve"> does a royalty distribution, who receives the royalties and how are they divided?</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 xml:space="preserve">Once a month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receives license payments from the digital broadcasters, along with reports about what was played including artist, song, and album.  The royalties are then distributed for the most part on a pay-per-play basis and sent directly to the </w:t>
      </w:r>
      <w:r w:rsidRPr="001250C4">
        <w:rPr>
          <w:rFonts w:ascii="inherit" w:eastAsia="Times New Roman" w:hAnsi="inherit" w:cs="Helvetica"/>
          <w:color w:val="000000"/>
          <w:sz w:val="16"/>
          <w:szCs w:val="16"/>
          <w:bdr w:val="none" w:sz="0" w:space="0" w:color="auto" w:frame="1"/>
        </w:rPr>
        <w:t>SRCO</w:t>
      </w:r>
      <w:r w:rsidRPr="001250C4">
        <w:rPr>
          <w:rFonts w:ascii="inherit" w:eastAsia="Times New Roman" w:hAnsi="inherit" w:cs="Helvetica"/>
          <w:color w:val="000000"/>
          <w:sz w:val="18"/>
          <w:szCs w:val="18"/>
        </w:rPr>
        <w:t> and the performer.  The </w:t>
      </w:r>
      <w:r w:rsidRPr="001250C4">
        <w:rPr>
          <w:rFonts w:ascii="inherit" w:eastAsia="Times New Roman" w:hAnsi="inherit" w:cs="Helvetica"/>
          <w:color w:val="000000"/>
          <w:sz w:val="16"/>
          <w:szCs w:val="16"/>
          <w:bdr w:val="none" w:sz="0" w:space="0" w:color="auto" w:frame="1"/>
        </w:rPr>
        <w:t>SCRO</w:t>
      </w:r>
      <w:r w:rsidRPr="001250C4">
        <w:rPr>
          <w:rFonts w:ascii="inherit" w:eastAsia="Times New Roman" w:hAnsi="inherit" w:cs="Helvetica"/>
          <w:color w:val="000000"/>
          <w:sz w:val="18"/>
          <w:szCs w:val="18"/>
        </w:rPr>
        <w:t xml:space="preserve"> gets 50%, the featured performer receives 45%, and non-featured artists receive the remaining 5%.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keeps the </w:t>
      </w:r>
      <w:r w:rsidRPr="001250C4">
        <w:rPr>
          <w:rFonts w:ascii="inherit" w:eastAsia="Times New Roman" w:hAnsi="inherit" w:cs="Helvetica"/>
          <w:color w:val="000000"/>
          <w:sz w:val="16"/>
          <w:szCs w:val="16"/>
          <w:bdr w:val="none" w:sz="0" w:space="0" w:color="auto" w:frame="1"/>
        </w:rPr>
        <w:t>SRCO</w:t>
      </w:r>
      <w:r w:rsidRPr="001250C4">
        <w:rPr>
          <w:rFonts w:ascii="inherit" w:eastAsia="Times New Roman" w:hAnsi="inherit" w:cs="Helvetica"/>
          <w:color w:val="000000"/>
          <w:sz w:val="18"/>
          <w:szCs w:val="18"/>
        </w:rPr>
        <w:t> and the featured artists’ address on file and sends them their money directly.  The 5% for non-featured artists is given to </w:t>
      </w:r>
      <w:r w:rsidRPr="001250C4">
        <w:rPr>
          <w:rFonts w:ascii="inherit" w:eastAsia="Times New Roman" w:hAnsi="inherit" w:cs="Helvetica"/>
          <w:color w:val="000000"/>
          <w:sz w:val="16"/>
          <w:szCs w:val="16"/>
          <w:bdr w:val="none" w:sz="0" w:space="0" w:color="auto" w:frame="1"/>
        </w:rPr>
        <w:t>AFM</w:t>
      </w:r>
      <w:r w:rsidRPr="001250C4">
        <w:rPr>
          <w:rFonts w:ascii="inherit" w:eastAsia="Times New Roman" w:hAnsi="inherit" w:cs="Helvetica"/>
          <w:color w:val="000000"/>
          <w:sz w:val="18"/>
          <w:szCs w:val="18"/>
        </w:rPr>
        <w:t> and </w:t>
      </w:r>
      <w:r w:rsidRPr="001250C4">
        <w:rPr>
          <w:rFonts w:ascii="inherit" w:eastAsia="Times New Roman" w:hAnsi="inherit" w:cs="Helvetica"/>
          <w:color w:val="000000"/>
          <w:sz w:val="16"/>
          <w:szCs w:val="16"/>
          <w:bdr w:val="none" w:sz="0" w:space="0" w:color="auto" w:frame="1"/>
        </w:rPr>
        <w:t>AFTRA</w:t>
      </w:r>
      <w:r w:rsidRPr="001250C4">
        <w:rPr>
          <w:rFonts w:ascii="inherit" w:eastAsia="Times New Roman" w:hAnsi="inherit" w:cs="Helvetica"/>
          <w:color w:val="000000"/>
          <w:sz w:val="18"/>
          <w:szCs w:val="18"/>
        </w:rPr>
        <w:t> who are responsible for distributing the money to individual artists.</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bookmarkStart w:id="0" w:name="_GoBack"/>
      <w:bookmarkEnd w:id="0"/>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pays on a census basis, so if you were played only once, you will still earn a distribution. As a result, many smaller, niche artists, who are often not picked up in samples, will earn royalties from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How often are royalties disbursed to artists and copyright owners?</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Right now we’re doing disbursements twice a year – one in summer and one in the winter.  This year since we’re receiving our first monies from webcasters and some foreign PROs so we’re also doing a fall distribution.</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 xml:space="preserve">How many bands/artists have signed up with </w:t>
      </w:r>
      <w:proofErr w:type="spellStart"/>
      <w:r w:rsidRPr="001250C4">
        <w:rPr>
          <w:rFonts w:ascii="inherit" w:eastAsia="Times New Roman" w:hAnsi="inherit" w:cs="Helvetica"/>
          <w:b/>
          <w:bCs/>
          <w:color w:val="000000"/>
          <w:sz w:val="18"/>
          <w:szCs w:val="18"/>
          <w:bdr w:val="none" w:sz="0" w:space="0" w:color="auto" w:frame="1"/>
        </w:rPr>
        <w:t>SoundExchange</w:t>
      </w:r>
      <w:proofErr w:type="spellEnd"/>
      <w:r w:rsidRPr="001250C4">
        <w:rPr>
          <w:rFonts w:ascii="inherit" w:eastAsia="Times New Roman" w:hAnsi="inherit" w:cs="Helvetica"/>
          <w:b/>
          <w:bCs/>
          <w:color w:val="000000"/>
          <w:sz w:val="18"/>
          <w:szCs w:val="18"/>
          <w:bdr w:val="none" w:sz="0" w:space="0" w:color="auto" w:frame="1"/>
        </w:rPr>
        <w:t xml:space="preserve"> so far?</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 xml:space="preserve">Thousands and thousands.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will pay royalties regardless of whether artists and labels have become actual "members." When we have good payee information — a name and an address — we can pay out the royalty, even if these artists haven’t formally become members.  To date, we’ve processed over 200 million performances that can be attributed to approximately 40,000 different artist accounts. Since we don’t have good payee info on most artists, however, we can’t pay them.</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 xml:space="preserve">So you can see why it’s really important for performers and labels to register with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as soon as possible and claim their royalties.  Artists, however, should not only register with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but be actual members so they can reap the benefits of membership, one major benefit being the foreign performance royalties that can only be distributed through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if the artist has designated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(through its membership agreement) to do so on his or her behalf.</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 xml:space="preserve">What is </w:t>
      </w:r>
      <w:proofErr w:type="spellStart"/>
      <w:r w:rsidRPr="001250C4">
        <w:rPr>
          <w:rFonts w:ascii="inherit" w:eastAsia="Times New Roman" w:hAnsi="inherit" w:cs="Helvetica"/>
          <w:b/>
          <w:bCs/>
          <w:color w:val="000000"/>
          <w:sz w:val="18"/>
          <w:szCs w:val="18"/>
          <w:bdr w:val="none" w:sz="0" w:space="0" w:color="auto" w:frame="1"/>
        </w:rPr>
        <w:t>SoundExchange</w:t>
      </w:r>
      <w:proofErr w:type="spellEnd"/>
      <w:r w:rsidRPr="001250C4">
        <w:rPr>
          <w:rFonts w:ascii="inherit" w:eastAsia="Times New Roman" w:hAnsi="inherit" w:cs="Helvetica"/>
          <w:b/>
          <w:bCs/>
          <w:color w:val="000000"/>
          <w:sz w:val="18"/>
          <w:szCs w:val="18"/>
          <w:bdr w:val="none" w:sz="0" w:space="0" w:color="auto" w:frame="1"/>
        </w:rPr>
        <w:t xml:space="preserve"> doing to let artists and bands know about its existence and encourage membership?</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We run ads in music publications, we go to almost every music conference and speak on panels.  We also meet with artist management companies and music attorneys to educate them and let them know that we exist, and help them understand so they can educate their artists and clients. We also cold call some artists that are on our list of unpaid monies. We use all marketing methods available to us, and we’ve hired a </w:t>
      </w:r>
      <w:proofErr w:type="spellStart"/>
      <w:r w:rsidRPr="001250C4">
        <w:rPr>
          <w:rFonts w:ascii="inherit" w:eastAsia="Times New Roman" w:hAnsi="inherit" w:cs="Helvetica"/>
          <w:color w:val="000000"/>
          <w:sz w:val="16"/>
          <w:szCs w:val="16"/>
          <w:bdr w:val="none" w:sz="0" w:space="0" w:color="auto" w:frame="1"/>
        </w:rPr>
        <w:t>PR</w:t>
      </w:r>
      <w:r w:rsidRPr="001250C4">
        <w:rPr>
          <w:rFonts w:ascii="inherit" w:eastAsia="Times New Roman" w:hAnsi="inherit" w:cs="Helvetica"/>
          <w:color w:val="000000"/>
          <w:sz w:val="18"/>
          <w:szCs w:val="18"/>
        </w:rPr>
        <w:t>firm</w:t>
      </w:r>
      <w:proofErr w:type="spellEnd"/>
      <w:r w:rsidRPr="001250C4">
        <w:rPr>
          <w:rFonts w:ascii="inherit" w:eastAsia="Times New Roman" w:hAnsi="inherit" w:cs="Helvetica"/>
          <w:color w:val="000000"/>
          <w:sz w:val="18"/>
          <w:szCs w:val="18"/>
        </w:rPr>
        <w:t xml:space="preserve"> to get stories about this new right and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placed into all print media, and so on.</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And how much does it cost to become a member of </w:t>
      </w:r>
      <w:proofErr w:type="spellStart"/>
      <w:r w:rsidRPr="001250C4">
        <w:rPr>
          <w:rFonts w:ascii="inherit" w:eastAsia="Times New Roman" w:hAnsi="inherit" w:cs="Helvetica"/>
          <w:b/>
          <w:bCs/>
          <w:color w:val="000000"/>
          <w:sz w:val="18"/>
          <w:szCs w:val="18"/>
          <w:bdr w:val="none" w:sz="0" w:space="0" w:color="auto" w:frame="1"/>
        </w:rPr>
        <w:t>SoundExchange</w:t>
      </w:r>
      <w:proofErr w:type="spellEnd"/>
      <w:r w:rsidRPr="001250C4">
        <w:rPr>
          <w:rFonts w:ascii="inherit" w:eastAsia="Times New Roman" w:hAnsi="inherit" w:cs="Helvetica"/>
          <w:b/>
          <w:bCs/>
          <w:color w:val="000000"/>
          <w:sz w:val="18"/>
          <w:szCs w:val="18"/>
          <w:bdr w:val="none" w:sz="0" w:space="0" w:color="auto" w:frame="1"/>
        </w:rPr>
        <w:t>?</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It’s free. There are just some forms you need to fill out, which are downloadable off our website.</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What is the </w:t>
      </w:r>
      <w:r w:rsidRPr="001250C4">
        <w:rPr>
          <w:rFonts w:ascii="inherit" w:eastAsia="Times New Roman" w:hAnsi="inherit" w:cs="Helvetica"/>
          <w:b/>
          <w:bCs/>
          <w:color w:val="000000"/>
          <w:sz w:val="16"/>
          <w:szCs w:val="16"/>
          <w:bdr w:val="none" w:sz="0" w:space="0" w:color="auto" w:frame="1"/>
        </w:rPr>
        <w:t>PLAYS</w:t>
      </w:r>
      <w:r w:rsidRPr="001250C4">
        <w:rPr>
          <w:rFonts w:ascii="inherit" w:eastAsia="Times New Roman" w:hAnsi="inherit" w:cs="Helvetica"/>
          <w:b/>
          <w:bCs/>
          <w:color w:val="000000"/>
          <w:sz w:val="18"/>
          <w:szCs w:val="18"/>
          <w:bdr w:val="none" w:sz="0" w:space="0" w:color="auto" w:frame="1"/>
        </w:rPr>
        <w:t> system?</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6"/>
          <w:szCs w:val="16"/>
          <w:bdr w:val="none" w:sz="0" w:space="0" w:color="auto" w:frame="1"/>
        </w:rPr>
        <w:t>PLAYS</w:t>
      </w:r>
      <w:r w:rsidRPr="001250C4">
        <w:rPr>
          <w:rFonts w:ascii="inherit" w:eastAsia="Times New Roman" w:hAnsi="inherit" w:cs="Helvetica"/>
          <w:color w:val="000000"/>
          <w:sz w:val="18"/>
          <w:szCs w:val="18"/>
        </w:rPr>
        <w:t xml:space="preserve"> is a web-based performance tracking system that </w:t>
      </w:r>
      <w:proofErr w:type="spellStart"/>
      <w:r w:rsidRPr="001250C4">
        <w:rPr>
          <w:rFonts w:ascii="inherit" w:eastAsia="Times New Roman" w:hAnsi="inherit" w:cs="Helvetica"/>
          <w:color w:val="000000"/>
          <w:sz w:val="18"/>
          <w:szCs w:val="18"/>
        </w:rPr>
        <w:t>SoundExchange</w:t>
      </w:r>
      <w:proofErr w:type="spellEnd"/>
      <w:r w:rsidRPr="001250C4">
        <w:rPr>
          <w:rFonts w:ascii="inherit" w:eastAsia="Times New Roman" w:hAnsi="inherit" w:cs="Helvetica"/>
          <w:color w:val="000000"/>
          <w:sz w:val="18"/>
          <w:szCs w:val="18"/>
        </w:rPr>
        <w:t xml:space="preserve"> is on the verge of launching that will let artists and record labels search our database to see if there are any performance royalties waiting for them. A search done under the first version of </w:t>
      </w:r>
      <w:r w:rsidRPr="001250C4">
        <w:rPr>
          <w:rFonts w:ascii="inherit" w:eastAsia="Times New Roman" w:hAnsi="inherit" w:cs="Helvetica"/>
          <w:color w:val="000000"/>
          <w:sz w:val="16"/>
          <w:szCs w:val="16"/>
          <w:bdr w:val="none" w:sz="0" w:space="0" w:color="auto" w:frame="1"/>
        </w:rPr>
        <w:t>PLAYS</w:t>
      </w:r>
      <w:r w:rsidRPr="001250C4">
        <w:rPr>
          <w:rFonts w:ascii="inherit" w:eastAsia="Times New Roman" w:hAnsi="inherit" w:cs="Helvetica"/>
          <w:color w:val="000000"/>
          <w:sz w:val="18"/>
          <w:szCs w:val="18"/>
        </w:rPr>
        <w:t> will display the artists’ name, the song title, album, and the record label. We hope to add a second level to this search engine that will allow members to make claims and update their information down the road.</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8"/>
          <w:szCs w:val="18"/>
          <w:bdr w:val="none" w:sz="0" w:space="0" w:color="auto" w:frame="1"/>
        </w:rPr>
        <w:t>Have there been any surprises? Any big payouts?</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One R&amp;B artist who is moderately successful in the </w:t>
      </w:r>
      <w:r w:rsidRPr="001250C4">
        <w:rPr>
          <w:rFonts w:ascii="inherit" w:eastAsia="Times New Roman" w:hAnsi="inherit" w:cs="Helvetica"/>
          <w:color w:val="000000"/>
          <w:sz w:val="16"/>
          <w:szCs w:val="16"/>
          <w:bdr w:val="none" w:sz="0" w:space="0" w:color="auto" w:frame="1"/>
        </w:rPr>
        <w:t>US</w:t>
      </w:r>
      <w:r w:rsidRPr="001250C4">
        <w:rPr>
          <w:rFonts w:ascii="inherit" w:eastAsia="Times New Roman" w:hAnsi="inherit" w:cs="Helvetica"/>
          <w:color w:val="000000"/>
          <w:sz w:val="18"/>
          <w:szCs w:val="18"/>
        </w:rPr>
        <w:t> has a really big following in Europe and got paid six figures in Dutch performance royalties!</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Some checks are big, and they will get bigger as the industry grows. Plus the checks get bigger with the foreign monies we are now able to collect on behalf of our members.  These new performance rights are an exciting new stream of revenue for </w:t>
      </w:r>
      <w:r w:rsidRPr="001250C4">
        <w:rPr>
          <w:rFonts w:ascii="inherit" w:eastAsia="Times New Roman" w:hAnsi="inherit" w:cs="Helvetica"/>
          <w:color w:val="000000"/>
          <w:sz w:val="16"/>
          <w:szCs w:val="16"/>
          <w:bdr w:val="none" w:sz="0" w:space="0" w:color="auto" w:frame="1"/>
        </w:rPr>
        <w:t>US</w:t>
      </w:r>
      <w:r w:rsidRPr="001250C4">
        <w:rPr>
          <w:rFonts w:ascii="inherit" w:eastAsia="Times New Roman" w:hAnsi="inherit" w:cs="Helvetica"/>
          <w:color w:val="000000"/>
          <w:sz w:val="18"/>
          <w:szCs w:val="18"/>
        </w:rPr>
        <w:t> artists and I hope everyone spreads the word to each other in the music community so they can get what’s coming to them!</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i/>
          <w:iCs/>
          <w:color w:val="000000"/>
          <w:sz w:val="18"/>
          <w:szCs w:val="18"/>
          <w:bdr w:val="none" w:sz="0" w:space="0" w:color="auto" w:frame="1"/>
        </w:rPr>
        <w:t xml:space="preserve">Thanks to Neeta and the crew at </w:t>
      </w:r>
      <w:proofErr w:type="spellStart"/>
      <w:r w:rsidRPr="001250C4">
        <w:rPr>
          <w:rFonts w:ascii="inherit" w:eastAsia="Times New Roman" w:hAnsi="inherit" w:cs="Helvetica"/>
          <w:i/>
          <w:iCs/>
          <w:color w:val="000000"/>
          <w:sz w:val="18"/>
          <w:szCs w:val="18"/>
          <w:bdr w:val="none" w:sz="0" w:space="0" w:color="auto" w:frame="1"/>
        </w:rPr>
        <w:t>SoundExchange</w:t>
      </w:r>
      <w:proofErr w:type="spellEnd"/>
      <w:r w:rsidRPr="001250C4">
        <w:rPr>
          <w:rFonts w:ascii="inherit" w:eastAsia="Times New Roman" w:hAnsi="inherit" w:cs="Helvetica"/>
          <w:i/>
          <w:iCs/>
          <w:color w:val="000000"/>
          <w:sz w:val="18"/>
          <w:szCs w:val="18"/>
          <w:bdr w:val="none" w:sz="0" w:space="0" w:color="auto" w:frame="1"/>
        </w:rPr>
        <w:t xml:space="preserve"> for providing information for this article.  To learn more about </w:t>
      </w:r>
      <w:proofErr w:type="spellStart"/>
      <w:r w:rsidRPr="001250C4">
        <w:rPr>
          <w:rFonts w:ascii="inherit" w:eastAsia="Times New Roman" w:hAnsi="inherit" w:cs="Helvetica"/>
          <w:i/>
          <w:iCs/>
          <w:color w:val="000000"/>
          <w:sz w:val="18"/>
          <w:szCs w:val="18"/>
          <w:bdr w:val="none" w:sz="0" w:space="0" w:color="auto" w:frame="1"/>
        </w:rPr>
        <w:t>SoundExchange</w:t>
      </w:r>
      <w:proofErr w:type="spellEnd"/>
      <w:r w:rsidRPr="001250C4">
        <w:rPr>
          <w:rFonts w:ascii="inherit" w:eastAsia="Times New Roman" w:hAnsi="inherit" w:cs="Helvetica"/>
          <w:i/>
          <w:iCs/>
          <w:color w:val="000000"/>
          <w:sz w:val="18"/>
          <w:szCs w:val="18"/>
          <w:bdr w:val="none" w:sz="0" w:space="0" w:color="auto" w:frame="1"/>
        </w:rPr>
        <w:t xml:space="preserve"> or to become a member, visit: http://www.soundexchange.com</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pict>
          <v:rect id="_x0000_i1026" style="width:0;height:1.5pt" o:hralign="center" o:hrstd="t" o:hr="t" fillcolor="#a0a0a0" stroked="f"/>
        </w:pic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b/>
          <w:bCs/>
          <w:color w:val="000000"/>
          <w:sz w:val="16"/>
          <w:szCs w:val="16"/>
          <w:bdr w:val="none" w:sz="0" w:space="0" w:color="auto" w:frame="1"/>
        </w:rPr>
        <w:t>NOTES</w:t>
      </w:r>
    </w:p>
    <w:p w:rsidR="001250C4" w:rsidRPr="001250C4" w:rsidRDefault="001250C4" w:rsidP="001250C4">
      <w:pPr>
        <w:shd w:val="clear" w:color="auto" w:fill="FFFFFF"/>
        <w:spacing w:after="0" w:line="240" w:lineRule="auto"/>
        <w:textAlignment w:val="baseline"/>
        <w:rPr>
          <w:rFonts w:ascii="inherit" w:eastAsia="Times New Roman" w:hAnsi="inherit" w:cs="Helvetica"/>
          <w:color w:val="000000"/>
          <w:sz w:val="18"/>
          <w:szCs w:val="18"/>
        </w:rPr>
      </w:pPr>
      <w:r w:rsidRPr="001250C4">
        <w:rPr>
          <w:rFonts w:ascii="inherit" w:eastAsia="Times New Roman" w:hAnsi="inherit" w:cs="Helvetica"/>
          <w:color w:val="000000"/>
          <w:sz w:val="18"/>
          <w:szCs w:val="18"/>
        </w:rPr>
        <w:t>1. The public performance right is something that the terrestrial radio broadcasters in the </w:t>
      </w:r>
      <w:r w:rsidRPr="001250C4">
        <w:rPr>
          <w:rFonts w:ascii="inherit" w:eastAsia="Times New Roman" w:hAnsi="inherit" w:cs="Helvetica"/>
          <w:color w:val="000000"/>
          <w:sz w:val="16"/>
          <w:szCs w:val="16"/>
          <w:bdr w:val="none" w:sz="0" w:space="0" w:color="auto" w:frame="1"/>
        </w:rPr>
        <w:t>US</w:t>
      </w:r>
      <w:r w:rsidRPr="001250C4">
        <w:rPr>
          <w:rFonts w:ascii="inherit" w:eastAsia="Times New Roman" w:hAnsi="inherit" w:cs="Helvetica"/>
          <w:color w:val="000000"/>
          <w:sz w:val="18"/>
          <w:szCs w:val="18"/>
        </w:rPr>
        <w:t xml:space="preserve"> have avoided paying for decades, claiming that the record labels and performers benefit from the “free promotion” that radio provides, which leads to more record sales, which is how the label and the artist supposedly get compensated. Good article here if you want more </w:t>
      </w:r>
      <w:proofErr w:type="spellStart"/>
      <w:r w:rsidRPr="001250C4">
        <w:rPr>
          <w:rFonts w:ascii="inherit" w:eastAsia="Times New Roman" w:hAnsi="inherit" w:cs="Helvetica"/>
          <w:color w:val="000000"/>
          <w:sz w:val="18"/>
          <w:szCs w:val="18"/>
        </w:rPr>
        <w:t>information:http</w:t>
      </w:r>
      <w:proofErr w:type="spellEnd"/>
      <w:r w:rsidRPr="001250C4">
        <w:rPr>
          <w:rFonts w:ascii="inherit" w:eastAsia="Times New Roman" w:hAnsi="inherit" w:cs="Helvetica"/>
          <w:color w:val="000000"/>
          <w:sz w:val="18"/>
          <w:szCs w:val="18"/>
        </w:rPr>
        <w:t>://www.musicindustrylaw.com/musictechlaw.html</w:t>
      </w:r>
    </w:p>
    <w:p w:rsidR="000466B5" w:rsidRDefault="000466B5" w:rsidP="001250C4">
      <w:pPr>
        <w:spacing w:after="0" w:line="240" w:lineRule="auto"/>
      </w:pPr>
    </w:p>
    <w:sectPr w:rsidR="000466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9F46C7"/>
    <w:multiLevelType w:val="multilevel"/>
    <w:tmpl w:val="E8442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7908050A"/>
    <w:multiLevelType w:val="multilevel"/>
    <w:tmpl w:val="F26E0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0C4"/>
    <w:rsid w:val="000466B5"/>
    <w:rsid w:val="00050304"/>
    <w:rsid w:val="001250C4"/>
    <w:rsid w:val="003E40FB"/>
    <w:rsid w:val="007C3D63"/>
    <w:rsid w:val="00CC59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7404CA-8EE2-49DA-82D4-F0801B3E7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250C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50C4"/>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1250C4"/>
  </w:style>
  <w:style w:type="character" w:customStyle="1" w:styleId="date-display-single">
    <w:name w:val="date-display-single"/>
    <w:basedOn w:val="DefaultParagraphFont"/>
    <w:rsid w:val="001250C4"/>
  </w:style>
  <w:style w:type="paragraph" w:styleId="NormalWeb">
    <w:name w:val="Normal (Web)"/>
    <w:basedOn w:val="Normal"/>
    <w:uiPriority w:val="99"/>
    <w:semiHidden/>
    <w:unhideWhenUsed/>
    <w:rsid w:val="001250C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250C4"/>
    <w:rPr>
      <w:i/>
      <w:iCs/>
    </w:rPr>
  </w:style>
  <w:style w:type="character" w:customStyle="1" w:styleId="caps">
    <w:name w:val="caps"/>
    <w:basedOn w:val="DefaultParagraphFont"/>
    <w:rsid w:val="001250C4"/>
  </w:style>
  <w:style w:type="character" w:styleId="Strong">
    <w:name w:val="Strong"/>
    <w:basedOn w:val="DefaultParagraphFont"/>
    <w:uiPriority w:val="22"/>
    <w:qFormat/>
    <w:rsid w:val="001250C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4263482">
      <w:bodyDiv w:val="1"/>
      <w:marLeft w:val="0"/>
      <w:marRight w:val="0"/>
      <w:marTop w:val="0"/>
      <w:marBottom w:val="0"/>
      <w:divBdr>
        <w:top w:val="none" w:sz="0" w:space="0" w:color="auto"/>
        <w:left w:val="none" w:sz="0" w:space="0" w:color="auto"/>
        <w:bottom w:val="none" w:sz="0" w:space="0" w:color="auto"/>
        <w:right w:val="none" w:sz="0" w:space="0" w:color="auto"/>
      </w:divBdr>
      <w:divsChild>
        <w:div w:id="2126583093">
          <w:marLeft w:val="0"/>
          <w:marRight w:val="0"/>
          <w:marTop w:val="0"/>
          <w:marBottom w:val="0"/>
          <w:divBdr>
            <w:top w:val="none" w:sz="0" w:space="0" w:color="auto"/>
            <w:left w:val="none" w:sz="0" w:space="0" w:color="auto"/>
            <w:bottom w:val="none" w:sz="0" w:space="0" w:color="auto"/>
            <w:right w:val="none" w:sz="0" w:space="0" w:color="auto"/>
          </w:divBdr>
          <w:divsChild>
            <w:div w:id="1703819611">
              <w:marLeft w:val="0"/>
              <w:marRight w:val="0"/>
              <w:marTop w:val="0"/>
              <w:marBottom w:val="0"/>
              <w:divBdr>
                <w:top w:val="none" w:sz="0" w:space="0" w:color="auto"/>
                <w:left w:val="none" w:sz="0" w:space="0" w:color="auto"/>
                <w:bottom w:val="none" w:sz="0" w:space="0" w:color="auto"/>
                <w:right w:val="none" w:sz="0" w:space="0" w:color="auto"/>
              </w:divBdr>
              <w:divsChild>
                <w:div w:id="655719939">
                  <w:marLeft w:val="0"/>
                  <w:marRight w:val="0"/>
                  <w:marTop w:val="0"/>
                  <w:marBottom w:val="135"/>
                  <w:divBdr>
                    <w:top w:val="none" w:sz="0" w:space="0" w:color="auto"/>
                    <w:left w:val="none" w:sz="0" w:space="0" w:color="auto"/>
                    <w:bottom w:val="none" w:sz="0" w:space="0" w:color="auto"/>
                    <w:right w:val="none" w:sz="0" w:space="0" w:color="auto"/>
                  </w:divBdr>
                  <w:divsChild>
                    <w:div w:id="433477496">
                      <w:marLeft w:val="0"/>
                      <w:marRight w:val="0"/>
                      <w:marTop w:val="0"/>
                      <w:marBottom w:val="0"/>
                      <w:divBdr>
                        <w:top w:val="none" w:sz="0" w:space="0" w:color="auto"/>
                        <w:left w:val="none" w:sz="0" w:space="0" w:color="auto"/>
                        <w:bottom w:val="none" w:sz="0" w:space="0" w:color="auto"/>
                        <w:right w:val="none" w:sz="0" w:space="0" w:color="auto"/>
                      </w:divBdr>
                      <w:divsChild>
                        <w:div w:id="49305797">
                          <w:marLeft w:val="0"/>
                          <w:marRight w:val="0"/>
                          <w:marTop w:val="0"/>
                          <w:marBottom w:val="0"/>
                          <w:divBdr>
                            <w:top w:val="none" w:sz="0" w:space="0" w:color="auto"/>
                            <w:left w:val="none" w:sz="0" w:space="0" w:color="auto"/>
                            <w:bottom w:val="none" w:sz="0" w:space="0" w:color="auto"/>
                            <w:right w:val="none" w:sz="0" w:space="0" w:color="auto"/>
                          </w:divBdr>
                          <w:divsChild>
                            <w:div w:id="1704011568">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 w:id="1668511820">
                      <w:marLeft w:val="0"/>
                      <w:marRight w:val="0"/>
                      <w:marTop w:val="0"/>
                      <w:marBottom w:val="0"/>
                      <w:divBdr>
                        <w:top w:val="none" w:sz="0" w:space="0" w:color="auto"/>
                        <w:left w:val="none" w:sz="0" w:space="0" w:color="auto"/>
                        <w:bottom w:val="none" w:sz="0" w:space="0" w:color="auto"/>
                        <w:right w:val="none" w:sz="0" w:space="0" w:color="auto"/>
                      </w:divBdr>
                      <w:divsChild>
                        <w:div w:id="968436338">
                          <w:marLeft w:val="0"/>
                          <w:marRight w:val="0"/>
                          <w:marTop w:val="0"/>
                          <w:marBottom w:val="0"/>
                          <w:divBdr>
                            <w:top w:val="none" w:sz="0" w:space="0" w:color="auto"/>
                            <w:left w:val="none" w:sz="0" w:space="0" w:color="auto"/>
                            <w:bottom w:val="none" w:sz="0" w:space="0" w:color="auto"/>
                            <w:right w:val="none" w:sz="0" w:space="0" w:color="auto"/>
                          </w:divBdr>
                          <w:divsChild>
                            <w:div w:id="731195780">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futureofmusic.org/article/fact-sheet/public-performance-right-sound-recording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2983</Words>
  <Characters>17008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williamgreene</dc:creator>
  <cp:keywords/>
  <dc:description/>
  <cp:lastModifiedBy>williamgreene</cp:lastModifiedBy>
  <cp:revision>1</cp:revision>
  <dcterms:created xsi:type="dcterms:W3CDTF">2015-04-09T16:24:00Z</dcterms:created>
  <dcterms:modified xsi:type="dcterms:W3CDTF">2015-04-09T16:29:00Z</dcterms:modified>
</cp:coreProperties>
</file>